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ind w:left="0" w:right="1092" w:firstLine="283"/>
        <w:jc w:val="center"/>
        <w:rPr>
          <w:rFonts w:ascii="Roboto" w:hAnsi="Roboto" w:eastAsia="Roboto" w:cs="Roboto"/>
          <w:b/>
          <w:color w:val="FF0000"/>
          <w:sz w:val="44"/>
          <w:szCs w:val="44"/>
        </w:rPr>
      </w:pPr>
      <w:r>
        <w:rPr>
          <w:rFonts w:hint="default" w:ascii="Times New Roman" w:hAnsi="Times New Roman" w:eastAsia="Roboto" w:cs="Times New Roman"/>
          <w:b/>
          <w:color w:val="FF0000"/>
          <w:sz w:val="38"/>
          <w:szCs w:val="38"/>
          <w:rtl w:val="0"/>
        </w:rPr>
        <w:t>Правильне Харчування</w:t>
      </w:r>
    </w:p>
    <w:p w14:paraId="00000002">
      <w:pPr>
        <w:ind w:left="0" w:right="1092" w:firstLine="283"/>
        <w:jc w:val="center"/>
        <w:rPr>
          <w:rFonts w:ascii="Roboto" w:hAnsi="Roboto" w:eastAsia="Roboto" w:cs="Roboto"/>
          <w:b/>
          <w:sz w:val="28"/>
          <w:szCs w:val="28"/>
        </w:rPr>
      </w:pPr>
    </w:p>
    <w:p w14:paraId="00000003">
      <w:pPr>
        <w:ind w:left="0" w:right="1092" w:firstLine="283"/>
        <w:jc w:val="center"/>
        <w:rPr>
          <w:rFonts w:ascii="Roboto" w:hAnsi="Roboto" w:eastAsia="Roboto" w:cs="Roboto"/>
          <w:b/>
          <w:sz w:val="28"/>
          <w:szCs w:val="28"/>
        </w:rPr>
      </w:pPr>
    </w:p>
    <w:p w14:paraId="00000004">
      <w:pPr>
        <w:ind w:left="0" w:right="1092" w:firstLine="283"/>
        <w:jc w:val="center"/>
        <w:rPr>
          <w:rFonts w:hint="default" w:ascii="Times New Roman" w:hAnsi="Times New Roman" w:eastAsia="Roboto" w:cs="Times New Roman"/>
          <w:b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sz w:val="32"/>
          <w:szCs w:val="32"/>
          <w:rtl w:val="0"/>
        </w:rPr>
        <w:t>Вступ до Харчування</w:t>
      </w:r>
    </w:p>
    <w:p w14:paraId="00000005">
      <w:pPr>
        <w:ind w:left="0" w:right="1092" w:firstLine="283"/>
        <w:rPr>
          <w:rFonts w:hint="default" w:ascii="Times New Roman" w:hAnsi="Times New Roman" w:eastAsia="Roboto" w:cs="Times New Roman"/>
          <w:b/>
          <w:sz w:val="32"/>
          <w:szCs w:val="32"/>
        </w:rPr>
      </w:pPr>
    </w:p>
    <w:p w14:paraId="00000006">
      <w:pPr>
        <w:ind w:left="0" w:right="1092" w:firstLine="283"/>
        <w:rPr>
          <w:rFonts w:hint="default" w:ascii="Times New Roman" w:hAnsi="Times New Roman" w:eastAsia="Roboto" w:cs="Times New Roman"/>
          <w:b/>
          <w:color w:val="374151"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>Визначення харчування:</w:t>
      </w:r>
    </w:p>
    <w:p w14:paraId="00000007">
      <w:p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300"/>
        <w:rPr>
          <w:rFonts w:hint="default" w:ascii="Times New Roman" w:hAnsi="Times New Roman" w:cs="Times New Roman"/>
          <w:color w:val="374151"/>
          <w:sz w:val="32"/>
          <w:szCs w:val="32"/>
        </w:rPr>
      </w:pPr>
      <w:r>
        <w:rPr>
          <w:rFonts w:hint="default" w:ascii="Times New Roman" w:hAnsi="Times New Roman" w:cs="Times New Roman"/>
          <w:color w:val="374151"/>
          <w:sz w:val="32"/>
          <w:szCs w:val="32"/>
          <w:rtl w:val="0"/>
        </w:rPr>
        <w:t xml:space="preserve">Харчування – це процес забезпечення організму необхідними </w:t>
      </w:r>
      <w:bookmarkStart w:id="0" w:name="_GoBack"/>
      <w:bookmarkEnd w:id="0"/>
      <w:r>
        <w:rPr>
          <w:rFonts w:hint="default" w:ascii="Times New Roman" w:hAnsi="Times New Roman" w:cs="Times New Roman"/>
          <w:color w:val="374151"/>
          <w:sz w:val="32"/>
          <w:szCs w:val="32"/>
          <w:rtl w:val="0"/>
        </w:rPr>
        <w:t>речовинами через споживання різноманітних продуктів. Цей процес включає в себе усмішлення та травлення їжі для отримання поживних речовин, необхідних для підтримання життєдіяльності та здоров'я.</w:t>
      </w:r>
    </w:p>
    <w:p w14:paraId="00000008">
      <w:p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300"/>
        <w:rPr>
          <w:rFonts w:hint="default" w:ascii="Times New Roman" w:hAnsi="Times New Roman" w:eastAsia="Roboto" w:cs="Times New Roman"/>
          <w:color w:val="374151"/>
          <w:sz w:val="32"/>
          <w:szCs w:val="32"/>
        </w:rPr>
      </w:pP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Важливість харчування:</w:t>
      </w:r>
    </w:p>
    <w:p w14:paraId="00000009">
      <w:pPr>
        <w:numPr>
          <w:ilvl w:val="0"/>
          <w:numId w:val="1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0" w:afterAutospacing="0"/>
        <w:ind w:left="720" w:hanging="36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i/>
          <w:color w:val="374151"/>
          <w:sz w:val="32"/>
          <w:szCs w:val="32"/>
          <w:rtl w:val="0"/>
        </w:rPr>
        <w:t>Забезпечення енергії:</w:t>
      </w: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 xml:space="preserve"> 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Харчування є основним джерелом енергії для організму. Поживні речовини, отримані з їжі, конвертуються в енергію, необхідну для виконання всіх фізіологічних процесів.</w:t>
      </w:r>
    </w:p>
    <w:p w14:paraId="0000000A">
      <w:pPr>
        <w:numPr>
          <w:ilvl w:val="0"/>
          <w:numId w:val="1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eastAsia="Roboto" w:cs="Times New Roman"/>
          <w:b/>
          <w:color w:val="374151"/>
          <w:sz w:val="32"/>
          <w:szCs w:val="32"/>
        </w:rPr>
      </w:pPr>
    </w:p>
    <w:p w14:paraId="0000000B">
      <w:pPr>
        <w:numPr>
          <w:ilvl w:val="0"/>
          <w:numId w:val="1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 xml:space="preserve">Розвиток та ріст: 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Особливо важливе для дітей та підлітків, харчування забезпечує необхідні будівельні матеріали для росту, розвитку та правильної функції всіх тканин та органів.</w:t>
      </w:r>
    </w:p>
    <w:p w14:paraId="0000000C">
      <w:pPr>
        <w:numPr>
          <w:ilvl w:val="0"/>
          <w:numId w:val="1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eastAsia="Roboto" w:cs="Times New Roman"/>
          <w:b/>
          <w:color w:val="374151"/>
          <w:sz w:val="32"/>
          <w:szCs w:val="32"/>
          <w:u w:val="none"/>
        </w:rPr>
      </w:pPr>
    </w:p>
    <w:p w14:paraId="0000000D">
      <w:pPr>
        <w:numPr>
          <w:ilvl w:val="0"/>
          <w:numId w:val="1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i/>
          <w:color w:val="374151"/>
          <w:sz w:val="32"/>
          <w:szCs w:val="32"/>
          <w:rtl w:val="0"/>
        </w:rPr>
        <w:t>Підтримка здоров'я:</w:t>
      </w: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 xml:space="preserve"> 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Правильне харчування сприяє укріпленню імунітету, підтримує оптимальний рівень холестерину та кров'яного тиску, зменшує ризик розвитку хвороб серця та інших хронічних захворювань.</w:t>
      </w:r>
    </w:p>
    <w:p w14:paraId="0000000E">
      <w:pPr>
        <w:numPr>
          <w:ilvl w:val="0"/>
          <w:numId w:val="1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eastAsia="Roboto" w:cs="Times New Roman"/>
          <w:b/>
          <w:color w:val="374151"/>
          <w:sz w:val="32"/>
          <w:szCs w:val="32"/>
          <w:u w:val="none"/>
        </w:rPr>
      </w:pPr>
    </w:p>
    <w:p w14:paraId="0000000F">
      <w:pPr>
        <w:numPr>
          <w:ilvl w:val="0"/>
          <w:numId w:val="1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i/>
          <w:color w:val="374151"/>
          <w:sz w:val="32"/>
          <w:szCs w:val="32"/>
          <w:rtl w:val="0"/>
        </w:rPr>
        <w:t>Підтримка функції органів: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 xml:space="preserve"> Харчування впливає на роботу всіх систем організму, забезпечуючи правильну функцію серця, нирок, печінки та інших важливих органів.</w:t>
      </w:r>
    </w:p>
    <w:p w14:paraId="00000010">
      <w:pPr>
        <w:numPr>
          <w:ilvl w:val="0"/>
          <w:numId w:val="1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eastAsia="Roboto" w:cs="Times New Roman"/>
          <w:b/>
          <w:color w:val="374151"/>
          <w:sz w:val="32"/>
          <w:szCs w:val="32"/>
          <w:u w:val="none"/>
        </w:rPr>
      </w:pPr>
    </w:p>
    <w:p w14:paraId="00000011">
      <w:pPr>
        <w:numPr>
          <w:ilvl w:val="0"/>
          <w:numId w:val="1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/>
        <w:ind w:left="720" w:hanging="36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i/>
          <w:color w:val="374151"/>
          <w:sz w:val="32"/>
          <w:szCs w:val="32"/>
          <w:rtl w:val="0"/>
        </w:rPr>
        <w:t>Контроль маси тіла: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 xml:space="preserve"> Раціональне харчування допомагає у підтриманні здорової маси тіла, що впливає на загальний стан організму та зменшує ризик розвитку ожиріння та пов'язаних із ним проблем.</w:t>
      </w:r>
    </w:p>
    <w:p w14:paraId="00000012">
      <w:pPr>
        <w:ind w:left="0" w:right="1092" w:firstLine="283"/>
        <w:rPr>
          <w:rFonts w:hint="default" w:ascii="Times New Roman" w:hAnsi="Times New Roman" w:eastAsia="Roboto" w:cs="Times New Roman"/>
          <w:sz w:val="32"/>
          <w:szCs w:val="32"/>
        </w:rPr>
      </w:pPr>
    </w:p>
    <w:p w14:paraId="00000013">
      <w:pPr>
        <w:ind w:left="0" w:right="1092" w:firstLine="283"/>
        <w:jc w:val="center"/>
        <w:rPr>
          <w:rFonts w:hint="default" w:ascii="Times New Roman" w:hAnsi="Times New Roman" w:eastAsia="Roboto" w:cs="Times New Roman"/>
          <w:b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>Розрізнення макро- та мікроелементів</w:t>
      </w:r>
    </w:p>
    <w:p w14:paraId="00000014">
      <w:pPr>
        <w:ind w:left="0" w:right="1092" w:firstLine="283"/>
        <w:rPr>
          <w:rFonts w:hint="default" w:ascii="Times New Roman" w:hAnsi="Times New Roman" w:eastAsia="Roboto" w:cs="Times New Roman"/>
          <w:sz w:val="32"/>
          <w:szCs w:val="32"/>
        </w:rPr>
      </w:pPr>
    </w:p>
    <w:p w14:paraId="00000015">
      <w:p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300"/>
        <w:rPr>
          <w:rFonts w:hint="default" w:ascii="Times New Roman" w:hAnsi="Times New Roman" w:eastAsia="Roboto" w:cs="Times New Roman"/>
          <w:b/>
          <w:color w:val="374151"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>Макроелементи:</w:t>
      </w:r>
    </w:p>
    <w:p w14:paraId="00000016">
      <w:pPr>
        <w:numPr>
          <w:ilvl w:val="0"/>
          <w:numId w:val="2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0" w:afterAutospacing="0"/>
        <w:ind w:left="72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Кальцій:</w:t>
      </w:r>
    </w:p>
    <w:p w14:paraId="00000017">
      <w:pPr>
        <w:numPr>
          <w:ilvl w:val="1"/>
          <w:numId w:val="2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300"/>
        <w:ind w:left="144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i/>
          <w:color w:val="374151"/>
          <w:sz w:val="32"/>
          <w:szCs w:val="32"/>
          <w:rtl w:val="0"/>
        </w:rPr>
        <w:t>Роль: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 xml:space="preserve"> Будівництво і укріплення кісток і зубів, регулювання кров'яного згортання, функціонування м'язів.</w:t>
      </w:r>
    </w:p>
    <w:p w14:paraId="00000018">
      <w:p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300"/>
        <w:rPr>
          <w:rFonts w:hint="default" w:ascii="Times New Roman" w:hAnsi="Times New Roman" w:eastAsia="Roboto" w:cs="Times New Roman"/>
          <w:color w:val="374151"/>
          <w:sz w:val="32"/>
          <w:szCs w:val="32"/>
        </w:rPr>
      </w:pPr>
    </w:p>
    <w:p w14:paraId="00000019">
      <w:pPr>
        <w:numPr>
          <w:ilvl w:val="0"/>
          <w:numId w:val="2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0" w:afterAutospacing="0"/>
        <w:ind w:left="72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Магній:</w:t>
      </w:r>
    </w:p>
    <w:p w14:paraId="0000001A">
      <w:pPr>
        <w:numPr>
          <w:ilvl w:val="1"/>
          <w:numId w:val="2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144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i/>
          <w:color w:val="374151"/>
          <w:sz w:val="32"/>
          <w:szCs w:val="32"/>
          <w:rtl w:val="0"/>
        </w:rPr>
        <w:t>Роль: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 xml:space="preserve"> Участь у синтезі білків, роботі м'язів і нервової системи, регулювання рівня цукру в крові.</w:t>
      </w:r>
    </w:p>
    <w:p w14:paraId="0000001B">
      <w:pPr>
        <w:numPr>
          <w:ilvl w:val="0"/>
          <w:numId w:val="2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Калій:</w:t>
      </w:r>
    </w:p>
    <w:p w14:paraId="0000001C">
      <w:pPr>
        <w:numPr>
          <w:ilvl w:val="1"/>
          <w:numId w:val="2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144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i/>
          <w:color w:val="374151"/>
          <w:sz w:val="32"/>
          <w:szCs w:val="32"/>
          <w:rtl w:val="0"/>
        </w:rPr>
        <w:t>Роль: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 xml:space="preserve"> Утримання електролітного балансу, регулювання артеріального тиску, участь у передачі імпульсів у нервах.</w:t>
      </w:r>
    </w:p>
    <w:p w14:paraId="0000001D">
      <w:pPr>
        <w:numPr>
          <w:ilvl w:val="0"/>
          <w:numId w:val="2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Фосфор:</w:t>
      </w:r>
    </w:p>
    <w:p w14:paraId="0000001E">
      <w:pPr>
        <w:numPr>
          <w:ilvl w:val="1"/>
          <w:numId w:val="2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144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i/>
          <w:color w:val="374151"/>
          <w:sz w:val="32"/>
          <w:szCs w:val="32"/>
          <w:rtl w:val="0"/>
        </w:rPr>
        <w:t>Роль: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 xml:space="preserve"> Будівництво кісток і зубів, енергетичний обмін, синтез нуклеїнових кислот.</w:t>
      </w:r>
    </w:p>
    <w:p w14:paraId="0000001F">
      <w:pPr>
        <w:numPr>
          <w:ilvl w:val="0"/>
          <w:numId w:val="2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Натрій:</w:t>
      </w:r>
    </w:p>
    <w:p w14:paraId="00000020">
      <w:pPr>
        <w:numPr>
          <w:ilvl w:val="1"/>
          <w:numId w:val="2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300"/>
        <w:ind w:left="144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i/>
          <w:color w:val="374151"/>
          <w:sz w:val="32"/>
          <w:szCs w:val="32"/>
          <w:rtl w:val="0"/>
        </w:rPr>
        <w:t>Роль: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 xml:space="preserve"> Регулювання рівноваги рідин в організмі, участь у передачі нервових імпульсів.</w:t>
      </w:r>
    </w:p>
    <w:p w14:paraId="00000021">
      <w:p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300"/>
        <w:rPr>
          <w:rFonts w:hint="default" w:ascii="Times New Roman" w:hAnsi="Times New Roman" w:eastAsia="Roboto" w:cs="Times New Roman"/>
          <w:b/>
          <w:color w:val="374151"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>Мікроелементи:</w:t>
      </w:r>
    </w:p>
    <w:p w14:paraId="00000022">
      <w:pPr>
        <w:numPr>
          <w:ilvl w:val="0"/>
          <w:numId w:val="3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0" w:afterAutospacing="0"/>
        <w:ind w:left="72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Залізо:</w:t>
      </w:r>
    </w:p>
    <w:p w14:paraId="00000023">
      <w:pPr>
        <w:numPr>
          <w:ilvl w:val="1"/>
          <w:numId w:val="3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144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i/>
          <w:color w:val="374151"/>
          <w:sz w:val="32"/>
          <w:szCs w:val="32"/>
          <w:rtl w:val="0"/>
        </w:rPr>
        <w:t>Роль: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 xml:space="preserve"> Транспорт кисню в крові, участь у синтезі гемоглобіну, підтримка імунітету.</w:t>
      </w:r>
    </w:p>
    <w:p w14:paraId="00000024">
      <w:pPr>
        <w:numPr>
          <w:ilvl w:val="0"/>
          <w:numId w:val="3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Цинк:</w:t>
      </w:r>
    </w:p>
    <w:p w14:paraId="00000025">
      <w:pPr>
        <w:numPr>
          <w:ilvl w:val="1"/>
          <w:numId w:val="3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144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i/>
          <w:color w:val="374151"/>
          <w:sz w:val="32"/>
          <w:szCs w:val="32"/>
          <w:rtl w:val="0"/>
        </w:rPr>
        <w:t>Роль: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 xml:space="preserve"> Участь у рості та розвитку, функції імунної системи, утримання сенсорних функцій шкіри.</w:t>
      </w:r>
    </w:p>
    <w:p w14:paraId="00000026">
      <w:pPr>
        <w:numPr>
          <w:ilvl w:val="0"/>
          <w:numId w:val="3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Мідь:</w:t>
      </w:r>
    </w:p>
    <w:p w14:paraId="00000027">
      <w:pPr>
        <w:numPr>
          <w:ilvl w:val="1"/>
          <w:numId w:val="3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144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i/>
          <w:color w:val="374151"/>
          <w:sz w:val="32"/>
          <w:szCs w:val="32"/>
          <w:rtl w:val="0"/>
        </w:rPr>
        <w:t>Роль: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 xml:space="preserve"> Участь у синтезі колагену, енергетичному обміні, транспорті заліза.</w:t>
      </w:r>
    </w:p>
    <w:p w14:paraId="00000028">
      <w:pPr>
        <w:numPr>
          <w:ilvl w:val="0"/>
          <w:numId w:val="3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Селен:</w:t>
      </w:r>
    </w:p>
    <w:p w14:paraId="00000029">
      <w:pPr>
        <w:numPr>
          <w:ilvl w:val="1"/>
          <w:numId w:val="3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144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i/>
          <w:color w:val="374151"/>
          <w:sz w:val="32"/>
          <w:szCs w:val="32"/>
          <w:rtl w:val="0"/>
        </w:rPr>
        <w:t>Роль: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 xml:space="preserve"> Антиоксидантна функція, підтримка щитовидної залози, захист клітин від ушкоджень.</w:t>
      </w:r>
    </w:p>
    <w:p w14:paraId="0000002A">
      <w:pPr>
        <w:numPr>
          <w:ilvl w:val="0"/>
          <w:numId w:val="3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Йод:</w:t>
      </w:r>
    </w:p>
    <w:p w14:paraId="0000002B">
      <w:pPr>
        <w:numPr>
          <w:ilvl w:val="1"/>
          <w:numId w:val="3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300"/>
        <w:ind w:left="144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i/>
          <w:color w:val="374151"/>
          <w:sz w:val="32"/>
          <w:szCs w:val="32"/>
          <w:rtl w:val="0"/>
        </w:rPr>
        <w:t>Роль: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 xml:space="preserve"> Синтез гормонів щитовидної залози, нормалізація обміну речовин.</w:t>
      </w:r>
    </w:p>
    <w:p w14:paraId="0000002C">
      <w:p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300"/>
        <w:rPr>
          <w:rFonts w:hint="default" w:ascii="Times New Roman" w:hAnsi="Times New Roman" w:eastAsia="Roboto" w:cs="Times New Roman"/>
          <w:b/>
          <w:color w:val="374151"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>Розрізнення макро- та мікроелементів:</w:t>
      </w:r>
    </w:p>
    <w:p w14:paraId="0000002D">
      <w:pPr>
        <w:numPr>
          <w:ilvl w:val="0"/>
          <w:numId w:val="4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0" w:afterAutospacing="0"/>
        <w:ind w:left="72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i/>
          <w:color w:val="374151"/>
          <w:sz w:val="32"/>
          <w:szCs w:val="32"/>
          <w:rtl w:val="0"/>
        </w:rPr>
        <w:t>Кількість: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 xml:space="preserve"> </w:t>
      </w:r>
      <w:r>
        <w:rPr>
          <w:rFonts w:hint="default" w:ascii="Times New Roman" w:hAnsi="Times New Roman" w:eastAsia="Roboto" w:cs="Times New Roman"/>
          <w:i/>
          <w:color w:val="374151"/>
          <w:sz w:val="32"/>
          <w:szCs w:val="32"/>
          <w:rtl w:val="0"/>
        </w:rPr>
        <w:t>Макроелементи потрібні в більших кількостях, в той час як мікроелементи необхідні в невеликих кількостях.</w:t>
      </w:r>
    </w:p>
    <w:p w14:paraId="0000002E">
      <w:pPr>
        <w:numPr>
          <w:ilvl w:val="0"/>
          <w:numId w:val="4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i/>
          <w:color w:val="374151"/>
          <w:sz w:val="32"/>
          <w:szCs w:val="32"/>
          <w:rtl w:val="0"/>
        </w:rPr>
        <w:t>Роль: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 xml:space="preserve"> </w:t>
      </w:r>
      <w:r>
        <w:rPr>
          <w:rFonts w:hint="default" w:ascii="Times New Roman" w:hAnsi="Times New Roman" w:eastAsia="Roboto" w:cs="Times New Roman"/>
          <w:i/>
          <w:color w:val="374151"/>
          <w:sz w:val="32"/>
          <w:szCs w:val="32"/>
          <w:rtl w:val="0"/>
        </w:rPr>
        <w:t>Макроелементи головним чином забезпечують структурні компоненти, тоді як мікроелементи здебільшого виконують регуляторні функції в біохімічних процесах.</w:t>
      </w:r>
    </w:p>
    <w:p w14:paraId="0000002F">
      <w:pPr>
        <w:numPr>
          <w:ilvl w:val="0"/>
          <w:numId w:val="4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300"/>
        <w:ind w:left="72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i/>
          <w:color w:val="374151"/>
          <w:sz w:val="32"/>
          <w:szCs w:val="32"/>
          <w:rtl w:val="0"/>
        </w:rPr>
        <w:t>Поширення: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 xml:space="preserve"> </w:t>
      </w:r>
      <w:r>
        <w:rPr>
          <w:rFonts w:hint="default" w:ascii="Times New Roman" w:hAnsi="Times New Roman" w:eastAsia="Roboto" w:cs="Times New Roman"/>
          <w:i/>
          <w:color w:val="374151"/>
          <w:sz w:val="32"/>
          <w:szCs w:val="32"/>
          <w:rtl w:val="0"/>
        </w:rPr>
        <w:t>Макроелементи присутні в організмі в значущих кількостях, тоді як мікроелементи – в слідових.</w:t>
      </w:r>
    </w:p>
    <w:p w14:paraId="00000030">
      <w:p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/>
        <w:rPr>
          <w:rFonts w:hint="default" w:ascii="Times New Roman" w:hAnsi="Times New Roman" w:eastAsia="Roboto" w:cs="Times New Roman"/>
          <w:color w:val="374151"/>
          <w:sz w:val="32"/>
          <w:szCs w:val="32"/>
        </w:rPr>
      </w:pP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Ці елементи є важливими для підтримання оптимального здоров'я та функціонування організму, і їхнє належне споживання важливо для попередження дефіцитів та підтримки різноманітних біологічних процесів.</w:t>
      </w:r>
    </w:p>
    <w:p w14:paraId="00000031">
      <w:pPr>
        <w:ind w:left="0" w:right="1092" w:firstLine="283"/>
        <w:rPr>
          <w:rFonts w:hint="default" w:ascii="Times New Roman" w:hAnsi="Times New Roman" w:eastAsia="Roboto" w:cs="Times New Roman"/>
          <w:sz w:val="32"/>
          <w:szCs w:val="32"/>
        </w:rPr>
      </w:pPr>
    </w:p>
    <w:p w14:paraId="00000032">
      <w:pPr>
        <w:ind w:left="0" w:right="1092" w:firstLine="283"/>
        <w:rPr>
          <w:rFonts w:hint="default" w:ascii="Times New Roman" w:hAnsi="Times New Roman" w:eastAsia="Roboto" w:cs="Times New Roman"/>
          <w:sz w:val="32"/>
          <w:szCs w:val="32"/>
        </w:rPr>
      </w:pPr>
    </w:p>
    <w:p w14:paraId="00000033">
      <w:pPr>
        <w:ind w:left="0" w:right="1092" w:firstLine="283"/>
        <w:rPr>
          <w:rFonts w:hint="default" w:ascii="Times New Roman" w:hAnsi="Times New Roman" w:eastAsia="Roboto" w:cs="Times New Roman"/>
          <w:sz w:val="32"/>
          <w:szCs w:val="32"/>
        </w:rPr>
      </w:pPr>
    </w:p>
    <w:p w14:paraId="00000034">
      <w:pPr>
        <w:ind w:left="0" w:right="1092" w:firstLine="283"/>
        <w:jc w:val="center"/>
        <w:rPr>
          <w:rFonts w:hint="default" w:ascii="Times New Roman" w:hAnsi="Times New Roman" w:eastAsia="Roboto" w:cs="Times New Roman"/>
          <w:b/>
          <w:color w:val="374151"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>Визначення продуктів, що містять в собі необхідні поживні речовини.</w:t>
      </w:r>
    </w:p>
    <w:p w14:paraId="00000035">
      <w:pPr>
        <w:ind w:left="0" w:right="1092" w:firstLine="283"/>
        <w:jc w:val="center"/>
        <w:rPr>
          <w:rFonts w:hint="default" w:ascii="Times New Roman" w:hAnsi="Times New Roman" w:eastAsia="Roboto" w:cs="Times New Roman"/>
          <w:b/>
          <w:color w:val="374151"/>
          <w:sz w:val="32"/>
          <w:szCs w:val="32"/>
        </w:rPr>
      </w:pPr>
    </w:p>
    <w:p w14:paraId="00000036">
      <w:p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300"/>
        <w:jc w:val="center"/>
        <w:rPr>
          <w:rFonts w:hint="default" w:ascii="Times New Roman" w:hAnsi="Times New Roman" w:eastAsia="Roboto" w:cs="Times New Roman"/>
          <w:color w:val="374151"/>
          <w:sz w:val="32"/>
          <w:szCs w:val="32"/>
        </w:rPr>
      </w:pP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Білки:</w:t>
      </w:r>
    </w:p>
    <w:p w14:paraId="00000037">
      <w:pPr>
        <w:numPr>
          <w:ilvl w:val="0"/>
          <w:numId w:val="5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0" w:afterAutospacing="0"/>
        <w:ind w:left="720" w:hanging="36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i/>
          <w:color w:val="374151"/>
          <w:sz w:val="32"/>
          <w:szCs w:val="32"/>
          <w:rtl w:val="0"/>
        </w:rPr>
        <w:t>М'ясо: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 xml:space="preserve"> Найбільшим джерелом білка є м'ясні продукти, такі як курятина, яловичина та свинина.</w:t>
      </w:r>
    </w:p>
    <w:p w14:paraId="00000038">
      <w:pPr>
        <w:numPr>
          <w:ilvl w:val="0"/>
          <w:numId w:val="5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i/>
          <w:color w:val="374151"/>
          <w:sz w:val="32"/>
          <w:szCs w:val="32"/>
          <w:rtl w:val="0"/>
        </w:rPr>
        <w:t>Риба: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 xml:space="preserve"> Риба, особливо лосось, тунець та сардельки, багата високоякісними білками та Омега-3 жирними кислотами.</w:t>
      </w:r>
    </w:p>
    <w:p w14:paraId="00000039">
      <w:pPr>
        <w:numPr>
          <w:ilvl w:val="0"/>
          <w:numId w:val="5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i/>
          <w:color w:val="374151"/>
          <w:sz w:val="32"/>
          <w:szCs w:val="32"/>
          <w:rtl w:val="0"/>
        </w:rPr>
        <w:t>Яйця:</w:t>
      </w: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 xml:space="preserve"> 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Яйця – це важливе джерело повноцінних білків та інших поживних речовин.</w:t>
      </w:r>
    </w:p>
    <w:p w14:paraId="0000003A">
      <w:pPr>
        <w:numPr>
          <w:ilvl w:val="0"/>
          <w:numId w:val="5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300"/>
        <w:ind w:left="720" w:hanging="36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i/>
          <w:color w:val="374151"/>
          <w:sz w:val="32"/>
          <w:szCs w:val="32"/>
          <w:rtl w:val="0"/>
        </w:rPr>
        <w:t>Соєві продукти: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 xml:space="preserve"> Тофу та інші соєві продукти становлять вегетаріанську альтернативу білкам.</w:t>
      </w:r>
    </w:p>
    <w:p w14:paraId="0000003B">
      <w:p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300"/>
        <w:jc w:val="center"/>
        <w:rPr>
          <w:rFonts w:hint="default" w:ascii="Times New Roman" w:hAnsi="Times New Roman" w:eastAsia="Roboto" w:cs="Times New Roman"/>
          <w:b/>
          <w:color w:val="374151"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>Жири:</w:t>
      </w:r>
    </w:p>
    <w:p w14:paraId="0000003C">
      <w:pPr>
        <w:numPr>
          <w:ilvl w:val="0"/>
          <w:numId w:val="6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0" w:afterAutospacing="0"/>
        <w:ind w:left="720" w:hanging="36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i/>
          <w:color w:val="374151"/>
          <w:sz w:val="32"/>
          <w:szCs w:val="32"/>
          <w:rtl w:val="0"/>
        </w:rPr>
        <w:t>Оливкова олія:</w:t>
      </w: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 xml:space="preserve"> 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Мононенасичені жири в оливковій олії сприяють здоров'ю серця.</w:t>
      </w:r>
    </w:p>
    <w:p w14:paraId="0000003D">
      <w:pPr>
        <w:numPr>
          <w:ilvl w:val="0"/>
          <w:numId w:val="6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i/>
          <w:color w:val="374151"/>
          <w:sz w:val="32"/>
          <w:szCs w:val="32"/>
          <w:rtl w:val="0"/>
        </w:rPr>
        <w:t>Авокадо:</w:t>
      </w: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 xml:space="preserve"> 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Містить здорові насичені жири та поліненасичені жирні кислоти.</w:t>
      </w:r>
    </w:p>
    <w:p w14:paraId="0000003E">
      <w:pPr>
        <w:numPr>
          <w:ilvl w:val="0"/>
          <w:numId w:val="6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300"/>
        <w:ind w:left="720" w:hanging="36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i/>
          <w:color w:val="374151"/>
          <w:sz w:val="32"/>
          <w:szCs w:val="32"/>
          <w:rtl w:val="0"/>
        </w:rPr>
        <w:t>Горіхи:</w:t>
      </w: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 xml:space="preserve"> 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Горіхи, особливо горіхи волоські та мигдаль, багаті поліненасиченими жирними кислотами.</w:t>
      </w:r>
    </w:p>
    <w:p w14:paraId="0000003F">
      <w:p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300"/>
        <w:jc w:val="center"/>
        <w:rPr>
          <w:rFonts w:hint="default" w:ascii="Times New Roman" w:hAnsi="Times New Roman" w:eastAsia="Roboto" w:cs="Times New Roman"/>
          <w:b/>
          <w:color w:val="374151"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>Вуглеводи:</w:t>
      </w:r>
    </w:p>
    <w:p w14:paraId="00000040">
      <w:pPr>
        <w:numPr>
          <w:ilvl w:val="0"/>
          <w:numId w:val="7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0" w:afterAutospacing="0"/>
        <w:ind w:left="720" w:hanging="36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i/>
          <w:color w:val="374151"/>
          <w:sz w:val="32"/>
          <w:szCs w:val="32"/>
          <w:rtl w:val="0"/>
        </w:rPr>
        <w:t>Овочі:</w:t>
      </w: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 xml:space="preserve"> 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Брокколі, морква та інші овочі містять комплексні вуглеводи та важливі вітаміни.</w:t>
      </w:r>
    </w:p>
    <w:p w14:paraId="00000041">
      <w:pPr>
        <w:numPr>
          <w:ilvl w:val="0"/>
          <w:numId w:val="7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i/>
          <w:color w:val="374151"/>
          <w:sz w:val="32"/>
          <w:szCs w:val="32"/>
          <w:rtl w:val="0"/>
        </w:rPr>
        <w:t>Цільнозернові продукти:</w:t>
      </w: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 xml:space="preserve"> 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Ячмінка, гречка та інші цільнозернові продукти містять корисні вуглеводи та багато волокон.</w:t>
      </w:r>
    </w:p>
    <w:p w14:paraId="00000042">
      <w:pPr>
        <w:numPr>
          <w:ilvl w:val="0"/>
          <w:numId w:val="7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300"/>
        <w:ind w:left="720" w:hanging="36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i/>
          <w:color w:val="374151"/>
          <w:sz w:val="32"/>
          <w:szCs w:val="32"/>
          <w:rtl w:val="0"/>
        </w:rPr>
        <w:t>Фрукти:</w:t>
      </w: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 xml:space="preserve"> 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Яблука, банани та ягоди – джерела природних цукрів та вітамінів.</w:t>
      </w:r>
    </w:p>
    <w:p w14:paraId="00000043">
      <w:p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300"/>
        <w:jc w:val="center"/>
        <w:rPr>
          <w:rFonts w:hint="default" w:ascii="Times New Roman" w:hAnsi="Times New Roman" w:eastAsia="Roboto" w:cs="Times New Roman"/>
          <w:b/>
          <w:color w:val="374151"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>Вітаміни та Мінерали:</w:t>
      </w:r>
    </w:p>
    <w:p w14:paraId="00000044">
      <w:pPr>
        <w:numPr>
          <w:ilvl w:val="0"/>
          <w:numId w:val="8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0" w:afterAutospacing="0"/>
        <w:ind w:left="720" w:hanging="36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i/>
          <w:color w:val="374151"/>
          <w:sz w:val="32"/>
          <w:szCs w:val="32"/>
          <w:rtl w:val="0"/>
        </w:rPr>
        <w:t>Овочі та Фрукти:</w:t>
      </w: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 xml:space="preserve"> 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Багаті вітамінами A, C, K та фолієвою кислотою.</w:t>
      </w:r>
    </w:p>
    <w:p w14:paraId="00000045">
      <w:pPr>
        <w:numPr>
          <w:ilvl w:val="0"/>
          <w:numId w:val="8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i/>
          <w:color w:val="374151"/>
          <w:sz w:val="32"/>
          <w:szCs w:val="32"/>
          <w:rtl w:val="0"/>
        </w:rPr>
        <w:t>Молочні продукти: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 xml:space="preserve"> Забезпечують кальцій для зміцнення кісток та зубів.</w:t>
      </w:r>
    </w:p>
    <w:p w14:paraId="00000046">
      <w:pPr>
        <w:numPr>
          <w:ilvl w:val="0"/>
          <w:numId w:val="8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300"/>
        <w:ind w:left="72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i/>
          <w:color w:val="374151"/>
          <w:sz w:val="32"/>
          <w:szCs w:val="32"/>
          <w:rtl w:val="0"/>
        </w:rPr>
        <w:t>М'ясо та Риба: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 xml:space="preserve"> Джерела заліза та цинку, важливих для кровотворення та імунітету.</w:t>
      </w:r>
    </w:p>
    <w:p w14:paraId="00000047">
      <w:pPr>
        <w:ind w:left="0" w:right="1092" w:firstLine="283"/>
        <w:jc w:val="center"/>
        <w:rPr>
          <w:rFonts w:hint="default" w:ascii="Times New Roman" w:hAnsi="Times New Roman" w:eastAsia="Roboto" w:cs="Times New Roman"/>
          <w:b/>
          <w:color w:val="374151"/>
          <w:sz w:val="32"/>
          <w:szCs w:val="32"/>
        </w:rPr>
      </w:pPr>
    </w:p>
    <w:p w14:paraId="00000048">
      <w:pPr>
        <w:ind w:left="0" w:right="1092" w:firstLine="283"/>
        <w:rPr>
          <w:rFonts w:hint="default" w:ascii="Times New Roman" w:hAnsi="Times New Roman" w:eastAsia="Roboto" w:cs="Times New Roman"/>
          <w:sz w:val="32"/>
          <w:szCs w:val="32"/>
        </w:rPr>
      </w:pPr>
    </w:p>
    <w:p w14:paraId="00000049">
      <w:pPr>
        <w:ind w:left="0" w:right="1092" w:firstLine="283"/>
        <w:rPr>
          <w:rFonts w:hint="default" w:ascii="Times New Roman" w:hAnsi="Times New Roman" w:eastAsia="Roboto" w:cs="Times New Roman"/>
          <w:sz w:val="32"/>
          <w:szCs w:val="32"/>
        </w:rPr>
      </w:pPr>
    </w:p>
    <w:p w14:paraId="0000004A">
      <w:pPr>
        <w:ind w:left="0" w:right="1092" w:firstLine="283"/>
        <w:rPr>
          <w:rFonts w:hint="default" w:ascii="Times New Roman" w:hAnsi="Times New Roman" w:eastAsia="Roboto" w:cs="Times New Roman"/>
          <w:sz w:val="32"/>
          <w:szCs w:val="32"/>
        </w:rPr>
      </w:pPr>
    </w:p>
    <w:p w14:paraId="0000004B">
      <w:p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after="300"/>
        <w:jc w:val="center"/>
        <w:rPr>
          <w:rFonts w:hint="default" w:ascii="Times New Roman" w:hAnsi="Times New Roman" w:eastAsia="Roboto" w:cs="Times New Roman"/>
          <w:b/>
          <w:color w:val="374151"/>
          <w:sz w:val="32"/>
          <w:szCs w:val="32"/>
        </w:rPr>
      </w:pPr>
      <w:r>
        <w:rPr>
          <w:rFonts w:hint="default" w:ascii="Times New Roman" w:hAnsi="Times New Roman" w:eastAsia="Roboto" w:cs="Times New Roman"/>
          <w:b/>
          <w:color w:val="374151"/>
          <w:sz w:val="32"/>
          <w:szCs w:val="32"/>
          <w:rtl w:val="0"/>
        </w:rPr>
        <w:t>Рекомендації щодо споживання вуглеводів</w:t>
      </w:r>
    </w:p>
    <w:p w14:paraId="0000004C">
      <w:pPr>
        <w:numPr>
          <w:ilvl w:val="0"/>
          <w:numId w:val="9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0" w:afterAutospacing="0"/>
        <w:ind w:left="72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Важливо, щоб вуглеводи забезпечували 50–60% щоденної потреби в харчовій енергії. Кількість енергії, отриманої з доданим цукром, не повинна перевищувати 10% щоденної харчової енергії.</w:t>
      </w:r>
    </w:p>
    <w:p w14:paraId="0000004D">
      <w:pPr>
        <w:numPr>
          <w:ilvl w:val="0"/>
          <w:numId w:val="9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firstLine="413"/>
        <w:rPr>
          <w:rFonts w:hint="default" w:ascii="Times New Roman" w:hAnsi="Times New Roman" w:eastAsia="Roboto" w:cs="Times New Roman"/>
          <w:color w:val="374151"/>
          <w:sz w:val="32"/>
          <w:szCs w:val="32"/>
          <w:u w:val="none"/>
        </w:rPr>
      </w:pPr>
    </w:p>
    <w:p w14:paraId="0000004E">
      <w:pPr>
        <w:numPr>
          <w:ilvl w:val="0"/>
          <w:numId w:val="9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Організм, особливо мозок, потребує постійного постачання глюкози для ефективної та результативної роботи. Недостаток вуглеводів може призвести до синтезу глюкози з власних білків організму, що може вплинути на захисні функції організму.</w:t>
      </w:r>
    </w:p>
    <w:p w14:paraId="0000004F">
      <w:pPr>
        <w:numPr>
          <w:ilvl w:val="0"/>
          <w:numId w:val="9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eastAsia="Roboto" w:cs="Times New Roman"/>
          <w:color w:val="374151"/>
          <w:sz w:val="32"/>
          <w:szCs w:val="32"/>
          <w:u w:val="none"/>
        </w:rPr>
      </w:pPr>
    </w:p>
    <w:p w14:paraId="00000050">
      <w:pPr>
        <w:numPr>
          <w:ilvl w:val="0"/>
          <w:numId w:val="9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Вуглеводи класифікуються на прості та складні.</w:t>
      </w:r>
    </w:p>
    <w:p w14:paraId="00000051">
      <w:pPr>
        <w:numPr>
          <w:ilvl w:val="0"/>
          <w:numId w:val="9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Прості вуглеводи швидко засвоюються організмом та є оптимальним джерелом енергії, особливо після тренувань або для подолання голоду. Наприклад</w:t>
      </w:r>
      <w:r>
        <w:rPr>
          <w:rFonts w:hint="default" w:ascii="Times New Roman" w:hAnsi="Times New Roman" w:cs="Times New Roman"/>
          <w:sz w:val="32"/>
          <w:szCs w:val="32"/>
          <w:rtl w:val="0"/>
        </w:rPr>
        <w:t xml:space="preserve">: </w:t>
      </w: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цукор, мед, фрукти, овочі, соки та напої є джерелами простих вуглеводів. Проте слід уникати надмірного споживання цукромістких продуктів, оскільки вони не містять інших корисних речовин.</w:t>
      </w:r>
    </w:p>
    <w:p w14:paraId="00000052">
      <w:pPr>
        <w:numPr>
          <w:ilvl w:val="0"/>
          <w:numId w:val="9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eastAsia="Roboto" w:cs="Times New Roman"/>
          <w:color w:val="374151"/>
          <w:sz w:val="32"/>
          <w:szCs w:val="32"/>
          <w:u w:val="none"/>
        </w:rPr>
      </w:pPr>
    </w:p>
    <w:p w14:paraId="00000053">
      <w:pPr>
        <w:numPr>
          <w:ilvl w:val="0"/>
          <w:numId w:val="9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Продукти, що містять складні вуглеводи, засвоюються повільніше та забезпечують відчуття ситості на тривалий час. Крохмаль, який є розповсюдженим складним вуглеводом, зустрічається у пшениці, картоплі, рисі, кукурудзі та є традиційною основою раціонів різних культур.</w:t>
      </w:r>
    </w:p>
    <w:p w14:paraId="00000054">
      <w:pPr>
        <w:numPr>
          <w:ilvl w:val="0"/>
          <w:numId w:val="9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 w:after="0" w:afterAutospacing="0"/>
        <w:ind w:left="720" w:hanging="360"/>
        <w:rPr>
          <w:rFonts w:hint="default" w:ascii="Times New Roman" w:hAnsi="Times New Roman" w:eastAsia="Roboto" w:cs="Times New Roman"/>
          <w:color w:val="374151"/>
          <w:sz w:val="32"/>
          <w:szCs w:val="32"/>
          <w:u w:val="none"/>
        </w:rPr>
      </w:pPr>
    </w:p>
    <w:p w14:paraId="00000055">
      <w:pPr>
        <w:numPr>
          <w:ilvl w:val="0"/>
          <w:numId w:val="9"/>
        </w:num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0" w:beforeAutospacing="0"/>
        <w:ind w:left="720" w:hanging="360"/>
      </w:pPr>
      <w:r>
        <w:rPr>
          <w:rFonts w:hint="default" w:ascii="Times New Roman" w:hAnsi="Times New Roman" w:eastAsia="Roboto" w:cs="Times New Roman"/>
          <w:color w:val="374151"/>
          <w:sz w:val="32"/>
          <w:szCs w:val="32"/>
          <w:rtl w:val="0"/>
        </w:rPr>
        <w:t>Клітковина, відома також як харчові волокна, відіграє особливу роль серед складних вуглеводів. Організм майже не засвоює клітковину, але вона необхідна для нормального процесу травлення.</w:t>
      </w:r>
    </w:p>
    <w:p w14:paraId="00000056">
      <w:pPr>
        <w:ind w:left="0" w:right="1092" w:firstLine="283"/>
        <w:rPr>
          <w:rFonts w:ascii="Roboto" w:hAnsi="Roboto" w:eastAsia="Roboto" w:cs="Roboto"/>
          <w:sz w:val="28"/>
          <w:szCs w:val="28"/>
        </w:rPr>
      </w:pP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"/>
      <w:lvlJc w:val="left"/>
      <w:pPr>
        <w:ind w:left="720" w:hanging="360"/>
      </w:pPr>
      <w:rPr>
        <w:rFonts w:ascii="Roboto" w:hAnsi="Roboto" w:eastAsia="Roboto" w:cs="Roboto"/>
        <w:color w:val="374151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Roboto" w:hAnsi="Roboto" w:eastAsia="Roboto" w:cs="Roboto"/>
        <w:color w:val="374151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"/>
      <w:lvlJc w:val="left"/>
      <w:pPr>
        <w:ind w:left="720" w:hanging="360"/>
      </w:pPr>
      <w:rPr>
        <w:rFonts w:ascii="Roboto" w:hAnsi="Roboto" w:eastAsia="Roboto" w:cs="Roboto"/>
        <w:color w:val="374151"/>
        <w:sz w:val="24"/>
        <w:szCs w:val="24"/>
        <w:u w:val="none"/>
      </w:rPr>
    </w:lvl>
    <w:lvl w:ilvl="1" w:tentative="0">
      <w:start w:val="1"/>
      <w:numFmt w:val="bullet"/>
      <w:lvlText w:val="●"/>
      <w:lvlJc w:val="left"/>
      <w:pPr>
        <w:ind w:left="1440" w:hanging="360"/>
      </w:pPr>
      <w:rPr>
        <w:rFonts w:ascii="Roboto" w:hAnsi="Roboto" w:eastAsia="Roboto" w:cs="Roboto"/>
        <w:color w:val="374151"/>
        <w:sz w:val="24"/>
        <w:szCs w:val="24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bullet"/>
      <w:lvlText w:val=""/>
      <w:lvlJc w:val="left"/>
      <w:pPr>
        <w:ind w:left="720" w:hanging="360"/>
      </w:pPr>
      <w:rPr>
        <w:rFonts w:ascii="Roboto" w:hAnsi="Roboto" w:eastAsia="Roboto" w:cs="Roboto"/>
        <w:color w:val="374151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248C179"/>
    <w:multiLevelType w:val="multilevel"/>
    <w:tmpl w:val="0248C179"/>
    <w:lvl w:ilvl="0" w:tentative="0">
      <w:start w:val="1"/>
      <w:numFmt w:val="bullet"/>
      <w:lvlText w:val=""/>
      <w:lvlJc w:val="left"/>
      <w:pPr>
        <w:ind w:left="720" w:hanging="360"/>
      </w:pPr>
      <w:rPr>
        <w:rFonts w:ascii="Roboto" w:hAnsi="Roboto" w:eastAsia="Roboto" w:cs="Roboto"/>
        <w:color w:val="374151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3D62ECE"/>
    <w:multiLevelType w:val="multilevel"/>
    <w:tmpl w:val="03D62ECE"/>
    <w:lvl w:ilvl="0" w:tentative="0">
      <w:start w:val="1"/>
      <w:numFmt w:val="bullet"/>
      <w:lvlText w:val=""/>
      <w:lvlJc w:val="left"/>
      <w:pPr>
        <w:ind w:left="720" w:hanging="360"/>
      </w:pPr>
      <w:rPr>
        <w:rFonts w:ascii="Roboto" w:hAnsi="Roboto" w:eastAsia="Roboto" w:cs="Roboto"/>
        <w:color w:val="374151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5B654F3"/>
    <w:multiLevelType w:val="multilevel"/>
    <w:tmpl w:val="25B654F3"/>
    <w:lvl w:ilvl="0" w:tentative="0">
      <w:start w:val="1"/>
      <w:numFmt w:val="bullet"/>
      <w:lvlText w:val=""/>
      <w:lvlJc w:val="left"/>
      <w:pPr>
        <w:ind w:left="720" w:hanging="360"/>
      </w:pPr>
      <w:rPr>
        <w:rFonts w:ascii="Roboto" w:hAnsi="Roboto" w:eastAsia="Roboto" w:cs="Roboto"/>
        <w:color w:val="374151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9ADCABA"/>
    <w:multiLevelType w:val="multilevel"/>
    <w:tmpl w:val="59ADCABA"/>
    <w:lvl w:ilvl="0" w:tentative="0">
      <w:start w:val="1"/>
      <w:numFmt w:val="bullet"/>
      <w:lvlText w:val=""/>
      <w:lvlJc w:val="left"/>
      <w:pPr>
        <w:ind w:left="720" w:hanging="360"/>
      </w:pPr>
      <w:rPr>
        <w:rFonts w:ascii="Roboto" w:hAnsi="Roboto" w:eastAsia="Roboto" w:cs="Roboto"/>
        <w:color w:val="374151"/>
        <w:sz w:val="24"/>
        <w:szCs w:val="24"/>
        <w:u w:val="none"/>
      </w:rPr>
    </w:lvl>
    <w:lvl w:ilvl="1" w:tentative="0">
      <w:start w:val="1"/>
      <w:numFmt w:val="bullet"/>
      <w:lvlText w:val="●"/>
      <w:lvlJc w:val="left"/>
      <w:pPr>
        <w:ind w:left="1440" w:hanging="360"/>
      </w:pPr>
      <w:rPr>
        <w:rFonts w:ascii="Roboto" w:hAnsi="Roboto" w:eastAsia="Roboto" w:cs="Roboto"/>
        <w:color w:val="374151"/>
        <w:sz w:val="24"/>
        <w:szCs w:val="24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2183CF9"/>
    <w:multiLevelType w:val="multilevel"/>
    <w:tmpl w:val="72183CF9"/>
    <w:lvl w:ilvl="0" w:tentative="0">
      <w:start w:val="1"/>
      <w:numFmt w:val="bullet"/>
      <w:lvlText w:val=""/>
      <w:lvlJc w:val="left"/>
      <w:pPr>
        <w:ind w:left="720" w:hanging="360"/>
      </w:pPr>
      <w:rPr>
        <w:rFonts w:ascii="Roboto" w:hAnsi="Roboto" w:eastAsia="Roboto" w:cs="Roboto"/>
        <w:color w:val="374151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40A53A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ru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1</TotalTime>
  <ScaleCrop>false</ScaleCrop>
  <LinksUpToDate>false</LinksUpToDate>
  <Application>WPS Office_12.2.0.18283_F1E327BC-269C-435d-A152-05C5408002CA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2024-09-26T15:10:26Z</dcterms:created>
  <dc:creator>Rostislav Shevtsov</dc:creator>
  <cp:lastModifiedBy>Ростислав Шевцов</cp:lastModifiedBy>
  <dcterms:modified xsi:type="dcterms:W3CDTF">2024-09-26T15:11:58Z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7606336AE9C8496EAC2FF5159F2A1B4C_13</vt:lpwstr>
  </property>
</Properties>
</file>