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AA8BC8" w14:textId="77777777" w:rsidR="0028323D" w:rsidRDefault="0028323D" w:rsidP="0028323D">
      <w:pPr>
        <w:jc w:val="center"/>
        <w:rPr>
          <w:rFonts w:ascii="Calibri" w:hAnsi="Calibri" w:cs="Calibri"/>
          <w:b/>
          <w:bCs/>
          <w:color w:val="212121"/>
          <w:sz w:val="28"/>
          <w:szCs w:val="28"/>
        </w:rPr>
      </w:pPr>
      <w:bookmarkStart w:id="0" w:name="_GoBack"/>
      <w:bookmarkEnd w:id="0"/>
      <w:r>
        <w:rPr>
          <w:rFonts w:ascii="Calibri" w:hAnsi="Calibri" w:cs="Calibri"/>
          <w:b/>
          <w:bCs/>
          <w:color w:val="212121"/>
          <w:sz w:val="28"/>
          <w:szCs w:val="28"/>
          <w:lang w:val="en-US"/>
        </w:rPr>
        <w:t>R</w:t>
      </w:r>
      <w:r w:rsidRPr="0028323D">
        <w:rPr>
          <w:rFonts w:ascii="Calibri" w:hAnsi="Calibri" w:cs="Calibri"/>
          <w:b/>
          <w:bCs/>
          <w:color w:val="212121"/>
          <w:sz w:val="28"/>
          <w:szCs w:val="28"/>
        </w:rPr>
        <w:t xml:space="preserve">esearch fellowship for top Ukrainian students at </w:t>
      </w:r>
      <w:r w:rsidRPr="0028323D">
        <w:rPr>
          <w:rFonts w:ascii="Calibri" w:hAnsi="Calibri" w:cs="Calibri"/>
          <w:b/>
          <w:bCs/>
          <w:color w:val="0E101A"/>
          <w:sz w:val="28"/>
          <w:szCs w:val="28"/>
        </w:rPr>
        <w:t>Nanyang Technological University,</w:t>
      </w:r>
      <w:r>
        <w:rPr>
          <w:rFonts w:ascii="Calibri" w:hAnsi="Calibri" w:cs="Calibri"/>
          <w:b/>
          <w:bCs/>
          <w:color w:val="0E101A"/>
          <w:sz w:val="28"/>
          <w:szCs w:val="28"/>
          <w:lang w:val="en-US"/>
        </w:rPr>
        <w:t xml:space="preserve"> </w:t>
      </w:r>
      <w:r w:rsidRPr="0028323D">
        <w:rPr>
          <w:rFonts w:ascii="Calibri" w:hAnsi="Calibri" w:cs="Calibri"/>
          <w:b/>
          <w:bCs/>
          <w:color w:val="0E101A"/>
          <w:sz w:val="28"/>
          <w:szCs w:val="28"/>
        </w:rPr>
        <w:t>Singapore</w:t>
      </w:r>
      <w:r w:rsidRPr="0028323D">
        <w:rPr>
          <w:rFonts w:ascii="Calibri" w:hAnsi="Calibri" w:cs="Calibri"/>
          <w:b/>
          <w:bCs/>
          <w:color w:val="212121"/>
          <w:sz w:val="28"/>
          <w:szCs w:val="28"/>
        </w:rPr>
        <w:t xml:space="preserve"> </w:t>
      </w:r>
      <w:r>
        <w:rPr>
          <w:rFonts w:ascii="Calibri" w:hAnsi="Calibri" w:cs="Calibri"/>
          <w:b/>
          <w:bCs/>
          <w:color w:val="212121"/>
          <w:sz w:val="28"/>
          <w:szCs w:val="28"/>
          <w:lang w:val="en-US"/>
        </w:rPr>
        <w:t>(</w:t>
      </w:r>
      <w:r w:rsidRPr="0028323D">
        <w:rPr>
          <w:rFonts w:ascii="Calibri" w:hAnsi="Calibri" w:cs="Calibri"/>
          <w:b/>
          <w:bCs/>
          <w:color w:val="212121"/>
          <w:sz w:val="28"/>
          <w:szCs w:val="28"/>
        </w:rPr>
        <w:t>NTU</w:t>
      </w:r>
      <w:r>
        <w:rPr>
          <w:rFonts w:ascii="Calibri" w:hAnsi="Calibri" w:cs="Calibri"/>
          <w:b/>
          <w:bCs/>
          <w:color w:val="212121"/>
          <w:sz w:val="28"/>
          <w:szCs w:val="28"/>
          <w:lang w:val="en-US"/>
        </w:rPr>
        <w:t>)</w:t>
      </w:r>
      <w:r w:rsidRPr="0028323D">
        <w:rPr>
          <w:rFonts w:ascii="Calibri" w:hAnsi="Calibri" w:cs="Calibri"/>
          <w:b/>
          <w:bCs/>
          <w:color w:val="212121"/>
          <w:sz w:val="28"/>
          <w:szCs w:val="28"/>
        </w:rPr>
        <w:t xml:space="preserve"> </w:t>
      </w:r>
    </w:p>
    <w:p w14:paraId="7C61B51D" w14:textId="6AA80A93" w:rsidR="0028323D" w:rsidRDefault="0028323D" w:rsidP="0028323D">
      <w:pPr>
        <w:jc w:val="center"/>
        <w:rPr>
          <w:rFonts w:ascii="Calibri" w:hAnsi="Calibri" w:cs="Calibri"/>
          <w:b/>
          <w:bCs/>
          <w:color w:val="212121"/>
          <w:sz w:val="28"/>
          <w:szCs w:val="28"/>
        </w:rPr>
      </w:pPr>
      <w:r w:rsidRPr="0028323D">
        <w:rPr>
          <w:rFonts w:ascii="Calibri" w:hAnsi="Calibri" w:cs="Calibri"/>
          <w:b/>
          <w:bCs/>
          <w:color w:val="212121"/>
          <w:sz w:val="28"/>
          <w:szCs w:val="28"/>
        </w:rPr>
        <w:t>20 May – 20 July 2024</w:t>
      </w:r>
    </w:p>
    <w:p w14:paraId="354DE7BC" w14:textId="77777777" w:rsidR="0028323D" w:rsidRPr="0028323D" w:rsidRDefault="0028323D" w:rsidP="0028323D">
      <w:pPr>
        <w:spacing w:after="0" w:line="240" w:lineRule="auto"/>
        <w:jc w:val="both"/>
        <w:rPr>
          <w:rFonts w:ascii="Calibri" w:eastAsia="Times New Roman" w:hAnsi="Calibri" w:cs="Calibri"/>
          <w:color w:val="212121"/>
          <w:kern w:val="0"/>
          <w:lang w:eastAsia="ru-RU"/>
          <w14:ligatures w14:val="none"/>
        </w:rPr>
      </w:pPr>
      <w:r w:rsidRPr="0028323D">
        <w:rPr>
          <w:rFonts w:ascii="Calibri" w:eastAsia="Times New Roman" w:hAnsi="Calibri" w:cs="Calibri"/>
          <w:color w:val="0E101A"/>
          <w:kern w:val="0"/>
          <w:lang w:eastAsia="ru-RU"/>
          <w14:ligatures w14:val="none"/>
        </w:rPr>
        <w:t>We </w:t>
      </w:r>
      <w:r w:rsidRPr="0028323D">
        <w:rPr>
          <w:rFonts w:ascii="Calibri" w:eastAsia="Times New Roman" w:hAnsi="Calibri" w:cs="Calibri"/>
          <w:color w:val="212121"/>
          <w:kern w:val="0"/>
          <w:lang w:eastAsia="ru-RU"/>
          <w14:ligatures w14:val="none"/>
        </w:rPr>
        <w:t>seek</w:t>
      </w:r>
      <w:r w:rsidRPr="0028323D">
        <w:rPr>
          <w:rFonts w:ascii="Calibri" w:eastAsia="Times New Roman" w:hAnsi="Calibri" w:cs="Calibri"/>
          <w:color w:val="0E101A"/>
          <w:kern w:val="0"/>
          <w:lang w:eastAsia="ru-RU"/>
          <w14:ligatures w14:val="none"/>
        </w:rPr>
        <w:t> nominat</w:t>
      </w:r>
      <w:r w:rsidRPr="0028323D">
        <w:rPr>
          <w:rFonts w:ascii="Calibri" w:eastAsia="Times New Roman" w:hAnsi="Calibri" w:cs="Calibri"/>
          <w:color w:val="212121"/>
          <w:kern w:val="0"/>
          <w:lang w:eastAsia="ru-RU"/>
          <w14:ligatures w14:val="none"/>
        </w:rPr>
        <w:t>ions of</w:t>
      </w:r>
      <w:r w:rsidRPr="0028323D">
        <w:rPr>
          <w:rFonts w:ascii="Calibri" w:eastAsia="Times New Roman" w:hAnsi="Calibri" w:cs="Calibri"/>
          <w:color w:val="0E101A"/>
          <w:kern w:val="0"/>
          <w:lang w:eastAsia="ru-RU"/>
          <w14:ligatures w14:val="none"/>
        </w:rPr>
        <w:t> </w:t>
      </w:r>
      <w:r w:rsidRPr="0028323D">
        <w:rPr>
          <w:rFonts w:ascii="Calibri" w:eastAsia="Times New Roman" w:hAnsi="Calibri" w:cs="Calibri"/>
          <w:b/>
          <w:bCs/>
          <w:color w:val="0E101A"/>
          <w:kern w:val="0"/>
          <w:u w:val="single"/>
          <w:lang w:eastAsia="ru-RU"/>
          <w14:ligatures w14:val="none"/>
        </w:rPr>
        <w:t>up to 5 students</w:t>
      </w:r>
      <w:r w:rsidRPr="0028323D">
        <w:rPr>
          <w:rFonts w:ascii="Calibri" w:eastAsia="Times New Roman" w:hAnsi="Calibri" w:cs="Calibri"/>
          <w:color w:val="0E101A"/>
          <w:kern w:val="0"/>
          <w:lang w:eastAsia="ru-RU"/>
          <w14:ligatures w14:val="none"/>
        </w:rPr>
        <w:t> </w:t>
      </w:r>
      <w:r w:rsidRPr="0028323D">
        <w:rPr>
          <w:rFonts w:ascii="Calibri" w:eastAsia="Times New Roman" w:hAnsi="Calibri" w:cs="Calibri"/>
          <w:color w:val="212121"/>
          <w:kern w:val="0"/>
          <w:lang w:eastAsia="ru-RU"/>
          <w14:ligatures w14:val="none"/>
        </w:rPr>
        <w:t>each from top Ukrainian universities </w:t>
      </w:r>
      <w:r w:rsidRPr="0028323D">
        <w:rPr>
          <w:rFonts w:ascii="Calibri" w:eastAsia="Times New Roman" w:hAnsi="Calibri" w:cs="Calibri"/>
          <w:color w:val="0E101A"/>
          <w:kern w:val="0"/>
          <w:lang w:eastAsia="ru-RU"/>
          <w14:ligatures w14:val="none"/>
        </w:rPr>
        <w:t>to join this programme. Nominations should be sent to our office at </w:t>
      </w:r>
      <w:hyperlink r:id="rId5" w:tooltip="mailto:global.connect@ntu.edu.sg" w:history="1">
        <w:r w:rsidRPr="0028323D">
          <w:rPr>
            <w:rFonts w:ascii="Calibri" w:eastAsia="Times New Roman" w:hAnsi="Calibri" w:cs="Calibri"/>
            <w:color w:val="0078D7"/>
            <w:kern w:val="0"/>
            <w:u w:val="single"/>
            <w:lang w:eastAsia="ru-RU"/>
            <w14:ligatures w14:val="none"/>
          </w:rPr>
          <w:t>global.connect@ntu.edu.sg</w:t>
        </w:r>
      </w:hyperlink>
      <w:r w:rsidRPr="0028323D">
        <w:rPr>
          <w:rFonts w:ascii="Calibri" w:eastAsia="Times New Roman" w:hAnsi="Calibri" w:cs="Calibri"/>
          <w:color w:val="0E101A"/>
          <w:kern w:val="0"/>
          <w:lang w:eastAsia="ru-RU"/>
          <w14:ligatures w14:val="none"/>
        </w:rPr>
        <w:t> by </w:t>
      </w:r>
      <w:r w:rsidRPr="0028323D">
        <w:rPr>
          <w:rFonts w:ascii="Calibri" w:eastAsia="Times New Roman" w:hAnsi="Calibri" w:cs="Calibri"/>
          <w:b/>
          <w:bCs/>
          <w:color w:val="0E101A"/>
          <w:kern w:val="0"/>
          <w:u w:val="single"/>
          <w:lang w:eastAsia="ru-RU"/>
          <w14:ligatures w14:val="none"/>
        </w:rPr>
        <w:t>23 February 2024</w:t>
      </w:r>
      <w:r w:rsidRPr="0028323D">
        <w:rPr>
          <w:rFonts w:ascii="Calibri" w:eastAsia="Times New Roman" w:hAnsi="Calibri" w:cs="Calibri"/>
          <w:color w:val="0E101A"/>
          <w:kern w:val="0"/>
          <w:lang w:eastAsia="ru-RU"/>
          <w14:ligatures w14:val="none"/>
        </w:rPr>
        <w:t> and nominated students must also complete the application </w:t>
      </w:r>
      <w:r w:rsidRPr="0028323D">
        <w:rPr>
          <w:rFonts w:ascii="Calibri" w:eastAsia="Times New Roman" w:hAnsi="Calibri" w:cs="Calibri"/>
          <w:b/>
          <w:bCs/>
          <w:color w:val="0E101A"/>
          <w:kern w:val="0"/>
          <w:u w:val="single"/>
          <w:lang w:eastAsia="ru-RU"/>
          <w14:ligatures w14:val="none"/>
        </w:rPr>
        <w:t>before 1 March 2024</w:t>
      </w:r>
      <w:r w:rsidRPr="0028323D">
        <w:rPr>
          <w:rFonts w:ascii="Calibri" w:eastAsia="Times New Roman" w:hAnsi="Calibri" w:cs="Calibri"/>
          <w:color w:val="0E101A"/>
          <w:kern w:val="0"/>
          <w:lang w:eastAsia="ru-RU"/>
          <w14:ligatures w14:val="none"/>
        </w:rPr>
        <w:t> on the application portal.</w:t>
      </w:r>
      <w:r w:rsidRPr="0028323D">
        <w:rPr>
          <w:rFonts w:ascii="Calibri" w:eastAsia="Times New Roman" w:hAnsi="Calibri" w:cs="Calibri"/>
          <w:color w:val="212121"/>
          <w:kern w:val="0"/>
          <w:lang w:eastAsia="ru-RU"/>
          <w14:ligatures w14:val="none"/>
        </w:rPr>
        <w:t> Other interested s</w:t>
      </w:r>
      <w:r w:rsidRPr="0028323D">
        <w:rPr>
          <w:rFonts w:ascii="Calibri" w:eastAsia="Times New Roman" w:hAnsi="Calibri" w:cs="Calibri"/>
          <w:color w:val="0E101A"/>
          <w:kern w:val="0"/>
          <w:lang w:eastAsia="ru-RU"/>
          <w14:ligatures w14:val="none"/>
        </w:rPr>
        <w:t>tudents may also apply directly through the application portal. Kindly note that priority allocation will be given to nominated students.</w:t>
      </w:r>
    </w:p>
    <w:p w14:paraId="08BFF0C4" w14:textId="77777777" w:rsidR="0028323D" w:rsidRPr="0028323D" w:rsidRDefault="0028323D" w:rsidP="0028323D">
      <w:pPr>
        <w:spacing w:after="0" w:line="240" w:lineRule="auto"/>
        <w:jc w:val="both"/>
        <w:rPr>
          <w:rFonts w:ascii="Calibri" w:eastAsia="Times New Roman" w:hAnsi="Calibri" w:cs="Calibri"/>
          <w:color w:val="212121"/>
          <w:kern w:val="0"/>
          <w:lang w:eastAsia="ru-RU"/>
          <w14:ligatures w14:val="none"/>
        </w:rPr>
      </w:pPr>
      <w:r w:rsidRPr="0028323D">
        <w:rPr>
          <w:rFonts w:ascii="Calibri" w:eastAsia="Times New Roman" w:hAnsi="Calibri" w:cs="Calibri"/>
          <w:color w:val="212121"/>
          <w:kern w:val="0"/>
          <w:lang w:eastAsia="ru-RU"/>
          <w14:ligatures w14:val="none"/>
        </w:rPr>
        <w:t> </w:t>
      </w:r>
    </w:p>
    <w:p w14:paraId="46843E09" w14:textId="77777777" w:rsidR="0028323D" w:rsidRPr="0028323D" w:rsidRDefault="0028323D" w:rsidP="0028323D">
      <w:pPr>
        <w:spacing w:after="0" w:line="240" w:lineRule="auto"/>
        <w:jc w:val="both"/>
        <w:rPr>
          <w:rFonts w:ascii="Calibri" w:eastAsia="Times New Roman" w:hAnsi="Calibri" w:cs="Calibri"/>
          <w:color w:val="212121"/>
          <w:kern w:val="0"/>
          <w:lang w:eastAsia="ru-RU"/>
          <w14:ligatures w14:val="none"/>
        </w:rPr>
      </w:pPr>
      <w:r w:rsidRPr="0028323D">
        <w:rPr>
          <w:rFonts w:ascii="Calibri" w:eastAsia="Times New Roman" w:hAnsi="Calibri" w:cs="Calibri"/>
          <w:color w:val="0E101A"/>
          <w:kern w:val="0"/>
          <w:lang w:eastAsia="ru-RU"/>
          <w14:ligatures w14:val="none"/>
        </w:rPr>
        <w:t>GCF attracts globally the best and brightest </w:t>
      </w:r>
      <w:r w:rsidRPr="0028323D">
        <w:rPr>
          <w:rFonts w:ascii="Calibri" w:eastAsia="Times New Roman" w:hAnsi="Calibri" w:cs="Calibri"/>
          <w:b/>
          <w:bCs/>
          <w:color w:val="0E101A"/>
          <w:kern w:val="0"/>
          <w:lang w:eastAsia="ru-RU"/>
          <w14:ligatures w14:val="none"/>
        </w:rPr>
        <w:t>final year bachelor's or master's degrees</w:t>
      </w:r>
      <w:r w:rsidRPr="0028323D">
        <w:rPr>
          <w:rFonts w:ascii="Calibri" w:eastAsia="Times New Roman" w:hAnsi="Calibri" w:cs="Calibri"/>
          <w:color w:val="0E101A"/>
          <w:kern w:val="0"/>
          <w:lang w:eastAsia="ru-RU"/>
          <w14:ligatures w14:val="none"/>
        </w:rPr>
        <w:t> students graduating in 2025 with a keen research interest. We welcome your students from all disciplines to join us as Global Connect Fellows to take part in the cutting-edge research underway at NTU Singapore, a world-leading research-intensive public university and</w:t>
      </w:r>
      <w:r w:rsidRPr="0028323D">
        <w:rPr>
          <w:rFonts w:ascii="Calibri" w:eastAsia="Times New Roman" w:hAnsi="Calibri" w:cs="Calibri"/>
          <w:color w:val="212121"/>
          <w:kern w:val="0"/>
          <w:lang w:eastAsia="ru-RU"/>
          <w14:ligatures w14:val="none"/>
        </w:rPr>
        <w:t> a global leader </w:t>
      </w:r>
      <w:r w:rsidRPr="0028323D">
        <w:rPr>
          <w:rFonts w:ascii="Calibri" w:eastAsia="Times New Roman" w:hAnsi="Calibri" w:cs="Calibri"/>
          <w:color w:val="0E101A"/>
          <w:kern w:val="0"/>
          <w:lang w:eastAsia="ru-RU"/>
          <w14:ligatures w14:val="none"/>
        </w:rPr>
        <w:t>in science and technology. Our faculty and researchers are some of the world's most accomplished scientists, addressing humanity's grand challenges and researching AI, Smart Manufacturing, Digital Economy, Cybersecurity, Machine Learning, Sustainability, 3D Printing, Health Sciences, Fintech, and more. NTU Singapore has contributed to Singapore's rise as one of the most innovative nations in the world. It has positively impacted society and industry by consistently being at the forefront of interdisciplinary teaching, research, and innovation. Ranked as one of the </w:t>
      </w:r>
      <w:r w:rsidRPr="0028323D">
        <w:rPr>
          <w:rFonts w:ascii="Calibri" w:eastAsia="Times New Roman" w:hAnsi="Calibri" w:cs="Calibri"/>
          <w:b/>
          <w:bCs/>
          <w:color w:val="0E101A"/>
          <w:kern w:val="0"/>
          <w:lang w:eastAsia="ru-RU"/>
          <w14:ligatures w14:val="none"/>
        </w:rPr>
        <w:t>World's Top 30 universities by QS 2024</w:t>
      </w:r>
      <w:r w:rsidRPr="0028323D">
        <w:rPr>
          <w:rFonts w:ascii="Calibri" w:eastAsia="Times New Roman" w:hAnsi="Calibri" w:cs="Calibri"/>
          <w:color w:val="0E101A"/>
          <w:kern w:val="0"/>
          <w:lang w:eastAsia="ru-RU"/>
          <w14:ligatures w14:val="none"/>
        </w:rPr>
        <w:t>, NTU partners with over 600 leading global universities. </w:t>
      </w:r>
    </w:p>
    <w:p w14:paraId="5A4CA6E6" w14:textId="77777777" w:rsidR="0028323D" w:rsidRPr="0028323D" w:rsidRDefault="0028323D" w:rsidP="0028323D">
      <w:pPr>
        <w:spacing w:after="0" w:line="240" w:lineRule="auto"/>
        <w:jc w:val="both"/>
        <w:rPr>
          <w:rFonts w:ascii="Calibri" w:eastAsia="Times New Roman" w:hAnsi="Calibri" w:cs="Calibri"/>
          <w:color w:val="212121"/>
          <w:kern w:val="0"/>
          <w:lang w:eastAsia="ru-RU"/>
          <w14:ligatures w14:val="none"/>
        </w:rPr>
      </w:pPr>
      <w:r w:rsidRPr="0028323D">
        <w:rPr>
          <w:rFonts w:ascii="Calibri" w:eastAsia="Times New Roman" w:hAnsi="Calibri" w:cs="Calibri"/>
          <w:color w:val="0E101A"/>
          <w:kern w:val="0"/>
          <w:lang w:eastAsia="ru-RU"/>
          <w14:ligatures w14:val="none"/>
        </w:rPr>
        <w:t> </w:t>
      </w:r>
    </w:p>
    <w:p w14:paraId="49ABB845" w14:textId="77777777" w:rsidR="0028323D" w:rsidRPr="0028323D" w:rsidRDefault="0028323D" w:rsidP="0028323D">
      <w:pPr>
        <w:spacing w:after="0" w:line="240" w:lineRule="auto"/>
        <w:jc w:val="both"/>
        <w:rPr>
          <w:rFonts w:ascii="Calibri" w:eastAsia="Times New Roman" w:hAnsi="Calibri" w:cs="Calibri"/>
          <w:color w:val="212121"/>
          <w:kern w:val="0"/>
          <w:lang w:eastAsia="ru-RU"/>
          <w14:ligatures w14:val="none"/>
        </w:rPr>
      </w:pPr>
      <w:r w:rsidRPr="0028323D">
        <w:rPr>
          <w:rFonts w:ascii="Calibri" w:eastAsia="Times New Roman" w:hAnsi="Calibri" w:cs="Calibri"/>
          <w:b/>
          <w:bCs/>
          <w:color w:val="4472C4"/>
          <w:kern w:val="0"/>
          <w:lang w:eastAsia="ru-RU"/>
          <w14:ligatures w14:val="none"/>
        </w:rPr>
        <w:t>Application Portal</w:t>
      </w:r>
    </w:p>
    <w:p w14:paraId="5BC90C6D" w14:textId="77777777" w:rsidR="0028323D" w:rsidRPr="0028323D" w:rsidRDefault="00CF6142" w:rsidP="0028323D">
      <w:pPr>
        <w:numPr>
          <w:ilvl w:val="0"/>
          <w:numId w:val="1"/>
        </w:numPr>
        <w:spacing w:after="0" w:line="240" w:lineRule="auto"/>
        <w:jc w:val="both"/>
        <w:rPr>
          <w:rFonts w:ascii="Calibri" w:eastAsia="Times New Roman" w:hAnsi="Calibri" w:cs="Calibri"/>
          <w:color w:val="212121"/>
          <w:kern w:val="0"/>
          <w:lang w:eastAsia="ru-RU"/>
          <w14:ligatures w14:val="none"/>
        </w:rPr>
      </w:pPr>
      <w:hyperlink r:id="rId6" w:tooltip="https://venus2.wis.ntu.edu.sg/NG_APP/Pages/RegistrationIC.aspx" w:history="1">
        <w:r w:rsidR="0028323D" w:rsidRPr="0028323D">
          <w:rPr>
            <w:rFonts w:ascii="Calibri" w:eastAsia="Times New Roman" w:hAnsi="Calibri" w:cs="Calibri"/>
            <w:color w:val="0078D7"/>
            <w:kern w:val="0"/>
            <w:u w:val="single"/>
            <w:lang w:eastAsia="ru-RU"/>
            <w14:ligatures w14:val="none"/>
          </w:rPr>
          <w:t>https://venus2.wis.ntu.edu.sg/NG_APP/Pages/RegistrationIC.aspx</w:t>
        </w:r>
      </w:hyperlink>
      <w:r w:rsidR="0028323D" w:rsidRPr="0028323D">
        <w:rPr>
          <w:rFonts w:ascii="Calibri" w:eastAsia="Times New Roman" w:hAnsi="Calibri" w:cs="Calibri"/>
          <w:color w:val="0E101A"/>
          <w:kern w:val="0"/>
          <w:u w:val="single"/>
          <w:lang w:eastAsia="ru-RU"/>
          <w14:ligatures w14:val="none"/>
        </w:rPr>
        <w:t>.</w:t>
      </w:r>
    </w:p>
    <w:p w14:paraId="4AEE97E0" w14:textId="77777777" w:rsidR="0028323D" w:rsidRPr="0028323D" w:rsidRDefault="0028323D" w:rsidP="0028323D">
      <w:pPr>
        <w:spacing w:after="0" w:line="240" w:lineRule="auto"/>
        <w:jc w:val="both"/>
        <w:rPr>
          <w:rFonts w:ascii="Calibri" w:eastAsia="Times New Roman" w:hAnsi="Calibri" w:cs="Calibri"/>
          <w:color w:val="212121"/>
          <w:kern w:val="0"/>
          <w:lang w:eastAsia="ru-RU"/>
          <w14:ligatures w14:val="none"/>
        </w:rPr>
      </w:pPr>
      <w:r w:rsidRPr="0028323D">
        <w:rPr>
          <w:rFonts w:ascii="Calibri" w:eastAsia="Times New Roman" w:hAnsi="Calibri" w:cs="Calibri"/>
          <w:b/>
          <w:bCs/>
          <w:color w:val="0E101A"/>
          <w:kern w:val="0"/>
          <w:lang w:eastAsia="ru-RU"/>
          <w14:ligatures w14:val="none"/>
        </w:rPr>
        <w:t> </w:t>
      </w:r>
    </w:p>
    <w:p w14:paraId="3E4543E4" w14:textId="77777777" w:rsidR="0028323D" w:rsidRPr="0028323D" w:rsidRDefault="0028323D" w:rsidP="0028323D">
      <w:pPr>
        <w:spacing w:after="0" w:line="240" w:lineRule="auto"/>
        <w:jc w:val="both"/>
        <w:rPr>
          <w:rFonts w:ascii="Calibri" w:eastAsia="Times New Roman" w:hAnsi="Calibri" w:cs="Calibri"/>
          <w:color w:val="212121"/>
          <w:kern w:val="0"/>
          <w:lang w:eastAsia="ru-RU"/>
          <w14:ligatures w14:val="none"/>
        </w:rPr>
      </w:pPr>
      <w:r w:rsidRPr="0028323D">
        <w:rPr>
          <w:rFonts w:ascii="Calibri" w:eastAsia="Times New Roman" w:hAnsi="Calibri" w:cs="Calibri"/>
          <w:color w:val="0E101A"/>
          <w:kern w:val="0"/>
          <w:lang w:eastAsia="ru-RU"/>
          <w14:ligatures w14:val="none"/>
        </w:rPr>
        <w:t>More information on the programme may be found below and in the attached flyer. </w:t>
      </w:r>
    </w:p>
    <w:p w14:paraId="024A61AA" w14:textId="77777777" w:rsidR="0028323D" w:rsidRPr="0028323D" w:rsidRDefault="0028323D" w:rsidP="0028323D">
      <w:pPr>
        <w:spacing w:after="0" w:line="240" w:lineRule="auto"/>
        <w:jc w:val="both"/>
        <w:rPr>
          <w:rFonts w:ascii="Calibri" w:eastAsia="Times New Roman" w:hAnsi="Calibri" w:cs="Calibri"/>
          <w:color w:val="212121"/>
          <w:kern w:val="0"/>
          <w:lang w:eastAsia="ru-RU"/>
          <w14:ligatures w14:val="none"/>
        </w:rPr>
      </w:pPr>
      <w:r w:rsidRPr="0028323D">
        <w:rPr>
          <w:rFonts w:ascii="Calibri" w:eastAsia="Times New Roman" w:hAnsi="Calibri" w:cs="Calibri"/>
          <w:b/>
          <w:bCs/>
          <w:color w:val="4472C4"/>
          <w:kern w:val="0"/>
          <w:lang w:eastAsia="ru-RU"/>
          <w14:ligatures w14:val="none"/>
        </w:rPr>
        <w:t> </w:t>
      </w:r>
    </w:p>
    <w:p w14:paraId="7A917672" w14:textId="77777777" w:rsidR="0028323D" w:rsidRPr="0028323D" w:rsidRDefault="0028323D" w:rsidP="0028323D">
      <w:pPr>
        <w:spacing w:after="0" w:line="240" w:lineRule="auto"/>
        <w:jc w:val="both"/>
        <w:rPr>
          <w:rFonts w:ascii="Calibri" w:eastAsia="Times New Roman" w:hAnsi="Calibri" w:cs="Calibri"/>
          <w:color w:val="212121"/>
          <w:kern w:val="0"/>
          <w:lang w:eastAsia="ru-RU"/>
          <w14:ligatures w14:val="none"/>
        </w:rPr>
      </w:pPr>
      <w:r w:rsidRPr="0028323D">
        <w:rPr>
          <w:rFonts w:ascii="Calibri" w:eastAsia="Times New Roman" w:hAnsi="Calibri" w:cs="Calibri"/>
          <w:b/>
          <w:bCs/>
          <w:color w:val="4472C4"/>
          <w:kern w:val="0"/>
          <w:lang w:eastAsia="ru-RU"/>
          <w14:ligatures w14:val="none"/>
        </w:rPr>
        <w:t> NTU Singapore</w:t>
      </w:r>
      <w:r w:rsidRPr="0028323D">
        <w:rPr>
          <w:rFonts w:ascii="Calibri" w:eastAsia="Times New Roman" w:hAnsi="Calibri" w:cs="Calibri"/>
          <w:color w:val="4472C4"/>
          <w:kern w:val="0"/>
          <w:lang w:eastAsia="ru-RU"/>
          <w14:ligatures w14:val="none"/>
        </w:rPr>
        <w:t> </w:t>
      </w:r>
      <w:r w:rsidRPr="0028323D">
        <w:rPr>
          <w:rFonts w:ascii="Calibri" w:eastAsia="Times New Roman" w:hAnsi="Calibri" w:cs="Calibri"/>
          <w:b/>
          <w:bCs/>
          <w:color w:val="4472C4"/>
          <w:kern w:val="0"/>
          <w:lang w:eastAsia="ru-RU"/>
          <w14:ligatures w14:val="none"/>
        </w:rPr>
        <w:t>GCF</w:t>
      </w:r>
      <w:r w:rsidRPr="0028323D">
        <w:rPr>
          <w:rFonts w:ascii="Calibri" w:eastAsia="Times New Roman" w:hAnsi="Calibri" w:cs="Calibri"/>
          <w:color w:val="4472C4"/>
          <w:kern w:val="0"/>
          <w:lang w:eastAsia="ru-RU"/>
          <w14:ligatures w14:val="none"/>
        </w:rPr>
        <w:t> </w:t>
      </w:r>
      <w:r w:rsidRPr="0028323D">
        <w:rPr>
          <w:rFonts w:ascii="Calibri" w:eastAsia="Times New Roman" w:hAnsi="Calibri" w:cs="Calibri"/>
          <w:b/>
          <w:bCs/>
          <w:color w:val="4472C4"/>
          <w:kern w:val="0"/>
          <w:lang w:eastAsia="ru-RU"/>
          <w14:ligatures w14:val="none"/>
        </w:rPr>
        <w:t>Programme Benefits </w:t>
      </w:r>
    </w:p>
    <w:p w14:paraId="3979DC64" w14:textId="77777777" w:rsidR="0028323D" w:rsidRPr="0028323D" w:rsidRDefault="0028323D" w:rsidP="0028323D">
      <w:pPr>
        <w:numPr>
          <w:ilvl w:val="0"/>
          <w:numId w:val="2"/>
        </w:numPr>
        <w:spacing w:after="0" w:line="240" w:lineRule="auto"/>
        <w:jc w:val="both"/>
        <w:rPr>
          <w:rFonts w:ascii="Calibri" w:eastAsia="Times New Roman" w:hAnsi="Calibri" w:cs="Calibri"/>
          <w:color w:val="0E101A"/>
          <w:kern w:val="0"/>
          <w:lang w:eastAsia="ru-RU"/>
          <w14:ligatures w14:val="none"/>
        </w:rPr>
      </w:pPr>
      <w:r w:rsidRPr="0028323D">
        <w:rPr>
          <w:rFonts w:ascii="Calibri" w:eastAsia="Times New Roman" w:hAnsi="Calibri" w:cs="Calibri"/>
          <w:b/>
          <w:bCs/>
          <w:color w:val="0E101A"/>
          <w:kern w:val="0"/>
          <w:lang w:eastAsia="ru-RU"/>
          <w14:ligatures w14:val="none"/>
        </w:rPr>
        <w:t>S$5,000 Stipend</w:t>
      </w:r>
      <w:r w:rsidRPr="0028323D">
        <w:rPr>
          <w:rFonts w:ascii="Calibri" w:eastAsia="Times New Roman" w:hAnsi="Calibri" w:cs="Calibri"/>
          <w:color w:val="0E101A"/>
          <w:kern w:val="0"/>
          <w:lang w:eastAsia="ru-RU"/>
          <w14:ligatures w14:val="none"/>
        </w:rPr>
        <w:t>: Receive a generous stipend of SGD $5,000 for dedicated participation in the 2-month immersive research program along with complimentary housing on NTU's Yunan Garden campus.</w:t>
      </w:r>
    </w:p>
    <w:p w14:paraId="1308C52B" w14:textId="77777777" w:rsidR="0028323D" w:rsidRPr="0028323D" w:rsidRDefault="0028323D" w:rsidP="0028323D">
      <w:pPr>
        <w:numPr>
          <w:ilvl w:val="0"/>
          <w:numId w:val="2"/>
        </w:numPr>
        <w:spacing w:after="0" w:line="240" w:lineRule="auto"/>
        <w:jc w:val="both"/>
        <w:rPr>
          <w:rFonts w:ascii="Calibri" w:eastAsia="Times New Roman" w:hAnsi="Calibri" w:cs="Calibri"/>
          <w:color w:val="0E101A"/>
          <w:kern w:val="0"/>
          <w:lang w:eastAsia="ru-RU"/>
          <w14:ligatures w14:val="none"/>
        </w:rPr>
      </w:pPr>
      <w:r w:rsidRPr="0028323D">
        <w:rPr>
          <w:rFonts w:ascii="Calibri" w:eastAsia="Times New Roman" w:hAnsi="Calibri" w:cs="Calibri"/>
          <w:b/>
          <w:bCs/>
          <w:color w:val="0E101A"/>
          <w:kern w:val="0"/>
          <w:lang w:eastAsia="ru-RU"/>
          <w14:ligatures w14:val="none"/>
        </w:rPr>
        <w:t>Research Mentorship from World-Leading Faculty</w:t>
      </w:r>
      <w:r w:rsidRPr="0028323D">
        <w:rPr>
          <w:rFonts w:ascii="Calibri" w:eastAsia="Times New Roman" w:hAnsi="Calibri" w:cs="Calibri"/>
          <w:color w:val="0E101A"/>
          <w:kern w:val="0"/>
          <w:lang w:eastAsia="ru-RU"/>
          <w14:ligatures w14:val="none"/>
        </w:rPr>
        <w:t>: Gain access to some of the world’s leading scientists and faculty for valuable guidance for a nourishing and enriching research experience.</w:t>
      </w:r>
    </w:p>
    <w:p w14:paraId="5280B81E" w14:textId="77777777" w:rsidR="0028323D" w:rsidRPr="0028323D" w:rsidRDefault="0028323D" w:rsidP="0028323D">
      <w:pPr>
        <w:numPr>
          <w:ilvl w:val="0"/>
          <w:numId w:val="2"/>
        </w:numPr>
        <w:spacing w:after="0" w:line="240" w:lineRule="auto"/>
        <w:jc w:val="both"/>
        <w:rPr>
          <w:rFonts w:ascii="Calibri" w:eastAsia="Times New Roman" w:hAnsi="Calibri" w:cs="Calibri"/>
          <w:color w:val="0E101A"/>
          <w:kern w:val="0"/>
          <w:lang w:eastAsia="ru-RU"/>
          <w14:ligatures w14:val="none"/>
        </w:rPr>
      </w:pPr>
      <w:r w:rsidRPr="0028323D">
        <w:rPr>
          <w:rFonts w:ascii="Calibri" w:eastAsia="Times New Roman" w:hAnsi="Calibri" w:cs="Calibri"/>
          <w:b/>
          <w:bCs/>
          <w:color w:val="0E101A"/>
          <w:kern w:val="0"/>
          <w:lang w:eastAsia="ru-RU"/>
          <w14:ligatures w14:val="none"/>
        </w:rPr>
        <w:t>The Singapore Experience</w:t>
      </w:r>
      <w:r w:rsidRPr="0028323D">
        <w:rPr>
          <w:rFonts w:ascii="Calibri" w:eastAsia="Times New Roman" w:hAnsi="Calibri" w:cs="Calibri"/>
          <w:color w:val="0E101A"/>
          <w:kern w:val="0"/>
          <w:lang w:eastAsia="ru-RU"/>
          <w14:ligatures w14:val="none"/>
        </w:rPr>
        <w:t>: Research and network in one of the world's most cutting-edge, vibrant, dynamic, and multicultural cities which is a gateway to Asia.</w:t>
      </w:r>
      <w:r w:rsidRPr="0028323D">
        <w:rPr>
          <w:rFonts w:ascii="Calibri" w:eastAsia="Times New Roman" w:hAnsi="Calibri" w:cs="Calibri"/>
          <w:b/>
          <w:bCs/>
          <w:color w:val="0E101A"/>
          <w:kern w:val="0"/>
          <w:lang w:eastAsia="ru-RU"/>
          <w14:ligatures w14:val="none"/>
        </w:rPr>
        <w:t> </w:t>
      </w:r>
      <w:r w:rsidRPr="0028323D">
        <w:rPr>
          <w:rFonts w:ascii="Calibri" w:eastAsia="Times New Roman" w:hAnsi="Calibri" w:cs="Calibri"/>
          <w:color w:val="0E101A"/>
          <w:kern w:val="0"/>
          <w:lang w:eastAsia="ru-RU"/>
          <w14:ligatures w14:val="none"/>
        </w:rPr>
        <w:t> </w:t>
      </w:r>
    </w:p>
    <w:p w14:paraId="2F244B43" w14:textId="77777777" w:rsidR="0028323D" w:rsidRPr="0028323D" w:rsidRDefault="0028323D" w:rsidP="0028323D">
      <w:pPr>
        <w:numPr>
          <w:ilvl w:val="0"/>
          <w:numId w:val="2"/>
        </w:numPr>
        <w:spacing w:after="0" w:line="240" w:lineRule="auto"/>
        <w:jc w:val="both"/>
        <w:rPr>
          <w:rFonts w:ascii="Calibri" w:eastAsia="Times New Roman" w:hAnsi="Calibri" w:cs="Calibri"/>
          <w:color w:val="0E101A"/>
          <w:kern w:val="0"/>
          <w:lang w:eastAsia="ru-RU"/>
          <w14:ligatures w14:val="none"/>
        </w:rPr>
      </w:pPr>
      <w:r w:rsidRPr="0028323D">
        <w:rPr>
          <w:rFonts w:ascii="Calibri" w:eastAsia="Times New Roman" w:hAnsi="Calibri" w:cs="Calibri"/>
          <w:b/>
          <w:bCs/>
          <w:color w:val="0E101A"/>
          <w:kern w:val="0"/>
          <w:lang w:eastAsia="ru-RU"/>
          <w14:ligatures w14:val="none"/>
        </w:rPr>
        <w:t>NTU Singapore Campus</w:t>
      </w:r>
      <w:r w:rsidRPr="0028323D">
        <w:rPr>
          <w:rFonts w:ascii="Calibri" w:eastAsia="Times New Roman" w:hAnsi="Calibri" w:cs="Calibri"/>
          <w:color w:val="0E101A"/>
          <w:kern w:val="0"/>
          <w:lang w:eastAsia="ru-RU"/>
          <w14:ligatures w14:val="none"/>
        </w:rPr>
        <w:t>: Live, work, and play on a SMART, state-of-the-art campus ranked amongst the top 15 most beautiful campuses globally.</w:t>
      </w:r>
    </w:p>
    <w:p w14:paraId="1E68268E" w14:textId="77777777" w:rsidR="0028323D" w:rsidRPr="0028323D" w:rsidRDefault="0028323D" w:rsidP="0028323D">
      <w:pPr>
        <w:numPr>
          <w:ilvl w:val="0"/>
          <w:numId w:val="2"/>
        </w:numPr>
        <w:spacing w:after="0" w:line="240" w:lineRule="auto"/>
        <w:jc w:val="both"/>
        <w:rPr>
          <w:rFonts w:ascii="Calibri" w:eastAsia="Times New Roman" w:hAnsi="Calibri" w:cs="Calibri"/>
          <w:color w:val="0E101A"/>
          <w:kern w:val="0"/>
          <w:lang w:eastAsia="ru-RU"/>
          <w14:ligatures w14:val="none"/>
        </w:rPr>
      </w:pPr>
      <w:r w:rsidRPr="0028323D">
        <w:rPr>
          <w:rFonts w:ascii="Calibri" w:eastAsia="Times New Roman" w:hAnsi="Calibri" w:cs="Calibri"/>
          <w:b/>
          <w:bCs/>
          <w:color w:val="0E101A"/>
          <w:kern w:val="0"/>
          <w:lang w:eastAsia="ru-RU"/>
          <w14:ligatures w14:val="none"/>
        </w:rPr>
        <w:t>Master Classes for Professional Development</w:t>
      </w:r>
      <w:r w:rsidRPr="0028323D">
        <w:rPr>
          <w:rFonts w:ascii="Calibri" w:eastAsia="Times New Roman" w:hAnsi="Calibri" w:cs="Calibri"/>
          <w:color w:val="0E101A"/>
          <w:kern w:val="0"/>
          <w:lang w:eastAsia="ru-RU"/>
          <w14:ligatures w14:val="none"/>
        </w:rPr>
        <w:t>: Attend specialized seminars designed to enhance your professional skills, providing insights into various aspects of academic and research careers.</w:t>
      </w:r>
    </w:p>
    <w:p w14:paraId="1C9BC791" w14:textId="77777777" w:rsidR="0028323D" w:rsidRPr="0028323D" w:rsidRDefault="0028323D" w:rsidP="0028323D">
      <w:pPr>
        <w:numPr>
          <w:ilvl w:val="0"/>
          <w:numId w:val="2"/>
        </w:numPr>
        <w:spacing w:after="0" w:line="240" w:lineRule="auto"/>
        <w:jc w:val="both"/>
        <w:rPr>
          <w:rFonts w:ascii="Calibri" w:eastAsia="Times New Roman" w:hAnsi="Calibri" w:cs="Calibri"/>
          <w:color w:val="0E101A"/>
          <w:kern w:val="0"/>
          <w:lang w:eastAsia="ru-RU"/>
          <w14:ligatures w14:val="none"/>
        </w:rPr>
      </w:pPr>
      <w:r w:rsidRPr="0028323D">
        <w:rPr>
          <w:rFonts w:ascii="Calibri" w:eastAsia="Times New Roman" w:hAnsi="Calibri" w:cs="Calibri"/>
          <w:b/>
          <w:bCs/>
          <w:color w:val="0E101A"/>
          <w:kern w:val="0"/>
          <w:lang w:eastAsia="ru-RU"/>
          <w14:ligatures w14:val="none"/>
        </w:rPr>
        <w:t>Symposium Presentation</w:t>
      </w:r>
      <w:r w:rsidRPr="0028323D">
        <w:rPr>
          <w:rFonts w:ascii="Calibri" w:eastAsia="Times New Roman" w:hAnsi="Calibri" w:cs="Calibri"/>
          <w:color w:val="0E101A"/>
          <w:kern w:val="0"/>
          <w:lang w:eastAsia="ru-RU"/>
          <w14:ligatures w14:val="none"/>
        </w:rPr>
        <w:t>: Showcase your research findings by presenting at the GCF Symposium, offering a platform to share your work with peers, faculty, and professionals.</w:t>
      </w:r>
    </w:p>
    <w:p w14:paraId="1F43BF13" w14:textId="77777777" w:rsidR="0028323D" w:rsidRPr="0028323D" w:rsidRDefault="0028323D" w:rsidP="0028323D">
      <w:pPr>
        <w:numPr>
          <w:ilvl w:val="0"/>
          <w:numId w:val="2"/>
        </w:numPr>
        <w:spacing w:after="0" w:line="240" w:lineRule="auto"/>
        <w:jc w:val="both"/>
        <w:rPr>
          <w:rFonts w:ascii="Calibri" w:eastAsia="Times New Roman" w:hAnsi="Calibri" w:cs="Calibri"/>
          <w:color w:val="0E101A"/>
          <w:kern w:val="0"/>
          <w:lang w:eastAsia="ru-RU"/>
          <w14:ligatures w14:val="none"/>
        </w:rPr>
      </w:pPr>
      <w:r w:rsidRPr="0028323D">
        <w:rPr>
          <w:rFonts w:ascii="Calibri" w:eastAsia="Times New Roman" w:hAnsi="Calibri" w:cs="Calibri"/>
          <w:b/>
          <w:bCs/>
          <w:color w:val="0E101A"/>
          <w:kern w:val="0"/>
          <w:lang w:eastAsia="ru-RU"/>
          <w14:ligatures w14:val="none"/>
        </w:rPr>
        <w:lastRenderedPageBreak/>
        <w:t>Social Engagement</w:t>
      </w:r>
      <w:r w:rsidRPr="0028323D">
        <w:rPr>
          <w:rFonts w:ascii="Calibri" w:eastAsia="Times New Roman" w:hAnsi="Calibri" w:cs="Calibri"/>
          <w:color w:val="0E101A"/>
          <w:kern w:val="0"/>
          <w:lang w:eastAsia="ru-RU"/>
          <w14:ligatures w14:val="none"/>
        </w:rPr>
        <w:t>: Enjoy a vibrant social community by participating in activities designed for bonding with fellow participants, fostering a sense of camaraderie and collaboration.</w:t>
      </w:r>
    </w:p>
    <w:p w14:paraId="0505F4A1" w14:textId="77777777" w:rsidR="0028323D" w:rsidRPr="0028323D" w:rsidRDefault="0028323D" w:rsidP="0028323D">
      <w:pPr>
        <w:numPr>
          <w:ilvl w:val="0"/>
          <w:numId w:val="2"/>
        </w:numPr>
        <w:spacing w:after="0" w:line="240" w:lineRule="auto"/>
        <w:jc w:val="both"/>
        <w:rPr>
          <w:rFonts w:ascii="Calibri" w:eastAsia="Times New Roman" w:hAnsi="Calibri" w:cs="Calibri"/>
          <w:color w:val="0E101A"/>
          <w:kern w:val="0"/>
          <w:lang w:eastAsia="ru-RU"/>
          <w14:ligatures w14:val="none"/>
        </w:rPr>
      </w:pPr>
      <w:r w:rsidRPr="0028323D">
        <w:rPr>
          <w:rFonts w:ascii="Calibri" w:eastAsia="Times New Roman" w:hAnsi="Calibri" w:cs="Calibri"/>
          <w:b/>
          <w:bCs/>
          <w:color w:val="0E101A"/>
          <w:kern w:val="0"/>
          <w:lang w:eastAsia="ru-RU"/>
          <w14:ligatures w14:val="none"/>
        </w:rPr>
        <w:t>Networking Opportunities</w:t>
      </w:r>
      <w:r w:rsidRPr="0028323D">
        <w:rPr>
          <w:rFonts w:ascii="Calibri" w:eastAsia="Times New Roman" w:hAnsi="Calibri" w:cs="Calibri"/>
          <w:color w:val="0E101A"/>
          <w:kern w:val="0"/>
          <w:lang w:eastAsia="ru-RU"/>
          <w14:ligatures w14:val="none"/>
        </w:rPr>
        <w:t>: Engage in networking events, workshops, and seminars that connect you with professionals, researchers, and peers, expanding your professional network and creating lasting connections.</w:t>
      </w:r>
    </w:p>
    <w:p w14:paraId="508664DB" w14:textId="77777777" w:rsidR="0028323D" w:rsidRPr="0028323D" w:rsidRDefault="0028323D" w:rsidP="0028323D">
      <w:pPr>
        <w:spacing w:after="0" w:line="240" w:lineRule="auto"/>
        <w:ind w:left="720"/>
        <w:jc w:val="both"/>
        <w:rPr>
          <w:rFonts w:ascii="Calibri" w:eastAsia="Times New Roman" w:hAnsi="Calibri" w:cs="Calibri"/>
          <w:color w:val="212121"/>
          <w:kern w:val="0"/>
          <w:lang w:eastAsia="ru-RU"/>
          <w14:ligatures w14:val="none"/>
        </w:rPr>
      </w:pPr>
      <w:r w:rsidRPr="0028323D">
        <w:rPr>
          <w:rFonts w:ascii="Calibri" w:eastAsia="Times New Roman" w:hAnsi="Calibri" w:cs="Calibri"/>
          <w:color w:val="0E101A"/>
          <w:kern w:val="0"/>
          <w:lang w:eastAsia="ru-RU"/>
          <w14:ligatures w14:val="none"/>
        </w:rPr>
        <w:t> </w:t>
      </w:r>
    </w:p>
    <w:p w14:paraId="4ED81161" w14:textId="77777777" w:rsidR="0028323D" w:rsidRPr="0028323D" w:rsidRDefault="0028323D" w:rsidP="0028323D">
      <w:pPr>
        <w:spacing w:after="0" w:line="240" w:lineRule="auto"/>
        <w:jc w:val="both"/>
        <w:rPr>
          <w:rFonts w:ascii="Calibri" w:eastAsia="Times New Roman" w:hAnsi="Calibri" w:cs="Calibri"/>
          <w:color w:val="212121"/>
          <w:kern w:val="0"/>
          <w:lang w:eastAsia="ru-RU"/>
          <w14:ligatures w14:val="none"/>
        </w:rPr>
      </w:pPr>
      <w:r w:rsidRPr="0028323D">
        <w:rPr>
          <w:rFonts w:ascii="Calibri" w:eastAsia="Times New Roman" w:hAnsi="Calibri" w:cs="Calibri"/>
          <w:b/>
          <w:bCs/>
          <w:color w:val="4472C4"/>
          <w:kern w:val="0"/>
          <w:lang w:eastAsia="ru-RU"/>
          <w14:ligatures w14:val="none"/>
        </w:rPr>
        <w:t>Zoom Information Sessions</w:t>
      </w:r>
    </w:p>
    <w:tbl>
      <w:tblPr>
        <w:tblW w:w="0" w:type="auto"/>
        <w:tblCellMar>
          <w:left w:w="0" w:type="dxa"/>
          <w:right w:w="0" w:type="dxa"/>
        </w:tblCellMar>
        <w:tblLook w:val="04A0" w:firstRow="1" w:lastRow="0" w:firstColumn="1" w:lastColumn="0" w:noHBand="0" w:noVBand="1"/>
      </w:tblPr>
      <w:tblGrid>
        <w:gridCol w:w="4487"/>
        <w:gridCol w:w="4519"/>
      </w:tblGrid>
      <w:tr w:rsidR="0028323D" w:rsidRPr="0028323D" w14:paraId="27032C53" w14:textId="77777777" w:rsidTr="0028323D">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21F9EB0" w14:textId="77777777" w:rsidR="0028323D" w:rsidRPr="0028323D" w:rsidRDefault="0028323D" w:rsidP="0028323D">
            <w:pPr>
              <w:spacing w:after="0" w:line="240" w:lineRule="auto"/>
              <w:jc w:val="both"/>
              <w:rPr>
                <w:rFonts w:ascii="Calibri" w:eastAsia="Times New Roman" w:hAnsi="Calibri" w:cs="Calibri"/>
                <w:color w:val="212121"/>
                <w:kern w:val="0"/>
                <w:lang w:eastAsia="ru-RU"/>
                <w14:ligatures w14:val="none"/>
              </w:rPr>
            </w:pPr>
            <w:r w:rsidRPr="0028323D">
              <w:rPr>
                <w:rFonts w:ascii="Calibri" w:eastAsia="Times New Roman" w:hAnsi="Calibri" w:cs="Calibri"/>
                <w:b/>
                <w:bCs/>
                <w:color w:val="000000"/>
                <w:kern w:val="0"/>
                <w:u w:val="single"/>
                <w:lang w:eastAsia="ru-RU"/>
                <w14:ligatures w14:val="none"/>
              </w:rPr>
              <w:t>Session 1</w:t>
            </w:r>
          </w:p>
          <w:p w14:paraId="2217A7B9" w14:textId="77777777" w:rsidR="0028323D" w:rsidRPr="0028323D" w:rsidRDefault="0028323D" w:rsidP="0028323D">
            <w:pPr>
              <w:spacing w:after="0" w:line="240" w:lineRule="auto"/>
              <w:jc w:val="both"/>
              <w:rPr>
                <w:rFonts w:ascii="Calibri" w:eastAsia="Times New Roman" w:hAnsi="Calibri" w:cs="Calibri"/>
                <w:color w:val="212121"/>
                <w:kern w:val="0"/>
                <w:lang w:eastAsia="ru-RU"/>
                <w14:ligatures w14:val="none"/>
              </w:rPr>
            </w:pPr>
            <w:r w:rsidRPr="0028323D">
              <w:rPr>
                <w:rFonts w:ascii="Calibri" w:eastAsia="Times New Roman" w:hAnsi="Calibri" w:cs="Calibri"/>
                <w:b/>
                <w:bCs/>
                <w:color w:val="000000"/>
                <w:kern w:val="0"/>
                <w:lang w:eastAsia="ru-RU"/>
                <w14:ligatures w14:val="none"/>
              </w:rPr>
              <w:t> </w:t>
            </w:r>
          </w:p>
          <w:p w14:paraId="008A1943" w14:textId="77777777" w:rsidR="0028323D" w:rsidRPr="0028323D" w:rsidRDefault="0028323D" w:rsidP="0028323D">
            <w:pPr>
              <w:spacing w:after="0" w:line="240" w:lineRule="auto"/>
              <w:jc w:val="both"/>
              <w:rPr>
                <w:rFonts w:ascii="Calibri" w:eastAsia="Times New Roman" w:hAnsi="Calibri" w:cs="Calibri"/>
                <w:color w:val="212121"/>
                <w:kern w:val="0"/>
                <w:lang w:eastAsia="ru-RU"/>
                <w14:ligatures w14:val="none"/>
              </w:rPr>
            </w:pPr>
            <w:r w:rsidRPr="0028323D">
              <w:rPr>
                <w:rFonts w:ascii="Calibri" w:eastAsia="Times New Roman" w:hAnsi="Calibri" w:cs="Calibri"/>
                <w:b/>
                <w:bCs/>
                <w:color w:val="000000"/>
                <w:kern w:val="0"/>
                <w:lang w:eastAsia="ru-RU"/>
                <w14:ligatures w14:val="none"/>
              </w:rPr>
              <w:t>Date: 16</w:t>
            </w:r>
            <w:r w:rsidRPr="0028323D">
              <w:rPr>
                <w:rFonts w:ascii="Calibri" w:eastAsia="Times New Roman" w:hAnsi="Calibri" w:cs="Calibri"/>
                <w:b/>
                <w:bCs/>
                <w:color w:val="000000"/>
                <w:kern w:val="0"/>
                <w:vertAlign w:val="superscript"/>
                <w:lang w:eastAsia="ru-RU"/>
                <w14:ligatures w14:val="none"/>
              </w:rPr>
              <w:t>th</w:t>
            </w:r>
            <w:r w:rsidRPr="0028323D">
              <w:rPr>
                <w:rFonts w:ascii="Calibri" w:eastAsia="Times New Roman" w:hAnsi="Calibri" w:cs="Calibri"/>
                <w:b/>
                <w:bCs/>
                <w:color w:val="000000"/>
                <w:kern w:val="0"/>
                <w:lang w:eastAsia="ru-RU"/>
                <w14:ligatures w14:val="none"/>
              </w:rPr>
              <w:t> Feb                                            </w:t>
            </w:r>
            <w:r w:rsidRPr="0028323D">
              <w:rPr>
                <w:rFonts w:ascii="Calibri" w:eastAsia="Times New Roman" w:hAnsi="Calibri" w:cs="Calibri"/>
                <w:b/>
                <w:bCs/>
                <w:color w:val="000000"/>
                <w:kern w:val="0"/>
                <w:lang w:eastAsia="ru-RU"/>
                <w14:ligatures w14:val="none"/>
              </w:rPr>
              <w:br/>
              <w:t>Time: 9.00 AM Singapore Time</w:t>
            </w:r>
            <w:r w:rsidRPr="0028323D">
              <w:rPr>
                <w:rFonts w:ascii="Calibri" w:eastAsia="Times New Roman" w:hAnsi="Calibri" w:cs="Calibri"/>
                <w:b/>
                <w:bCs/>
                <w:color w:val="212121"/>
                <w:kern w:val="0"/>
                <w:lang w:eastAsia="ru-RU"/>
                <w14:ligatures w14:val="none"/>
              </w:rPr>
              <w:br/>
            </w:r>
            <w:hyperlink r:id="rId7" w:tooltip="https://ntu-sg.zoom.us/j/85435183362?pwd=bDltY0pkUi9iRG9GT2dXcEJPVUcyUT09" w:history="1">
              <w:r w:rsidRPr="0028323D">
                <w:rPr>
                  <w:rFonts w:ascii="Calibri" w:eastAsia="Times New Roman" w:hAnsi="Calibri" w:cs="Calibri"/>
                  <w:color w:val="0078D7"/>
                  <w:kern w:val="0"/>
                  <w:u w:val="single"/>
                  <w:lang w:eastAsia="ru-RU"/>
                  <w14:ligatures w14:val="none"/>
                </w:rPr>
                <w:t>https://ntu-sg.zoom.us/j/85435183362?pwd=bDltY0pkUi9iRG9GT2dXcEJPVUcyUT09</w:t>
              </w:r>
            </w:hyperlink>
            <w:r w:rsidRPr="0028323D">
              <w:rPr>
                <w:rFonts w:ascii="Calibri" w:eastAsia="Times New Roman" w:hAnsi="Calibri" w:cs="Calibri"/>
                <w:color w:val="212121"/>
                <w:kern w:val="0"/>
                <w:lang w:eastAsia="ru-RU"/>
                <w14:ligatures w14:val="none"/>
              </w:rPr>
              <w:br/>
              <w:t>Meeting ID: 854 3518 3362 </w:t>
            </w:r>
            <w:r w:rsidRPr="0028323D">
              <w:rPr>
                <w:rFonts w:ascii="Calibri" w:eastAsia="Times New Roman" w:hAnsi="Calibri" w:cs="Calibri"/>
                <w:color w:val="212121"/>
                <w:kern w:val="0"/>
                <w:lang w:eastAsia="ru-RU"/>
                <w14:ligatures w14:val="none"/>
              </w:rPr>
              <w:br/>
              <w:t>Passcode: NTU </w:t>
            </w:r>
          </w:p>
          <w:p w14:paraId="4CF7C388" w14:textId="77777777" w:rsidR="0028323D" w:rsidRPr="0028323D" w:rsidRDefault="0028323D" w:rsidP="0028323D">
            <w:pPr>
              <w:spacing w:after="0" w:line="240" w:lineRule="auto"/>
              <w:jc w:val="both"/>
              <w:rPr>
                <w:rFonts w:ascii="Calibri" w:eastAsia="Times New Roman" w:hAnsi="Calibri" w:cs="Calibri"/>
                <w:color w:val="212121"/>
                <w:kern w:val="0"/>
                <w:lang w:eastAsia="ru-RU"/>
                <w14:ligatures w14:val="none"/>
              </w:rPr>
            </w:pPr>
            <w:r w:rsidRPr="0028323D">
              <w:rPr>
                <w:rFonts w:ascii="Calibri" w:eastAsia="Times New Roman" w:hAnsi="Calibri" w:cs="Calibri"/>
                <w:color w:val="4472C4"/>
                <w:kern w:val="0"/>
                <w:lang w:eastAsia="ru-RU"/>
                <w14:ligatures w14:val="none"/>
              </w:rPr>
              <w:t> </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1507FB" w14:textId="77777777" w:rsidR="0028323D" w:rsidRPr="0028323D" w:rsidRDefault="0028323D" w:rsidP="0028323D">
            <w:pPr>
              <w:spacing w:after="0" w:line="240" w:lineRule="auto"/>
              <w:jc w:val="both"/>
              <w:rPr>
                <w:rFonts w:ascii="Calibri" w:eastAsia="Times New Roman" w:hAnsi="Calibri" w:cs="Calibri"/>
                <w:color w:val="212121"/>
                <w:kern w:val="0"/>
                <w:lang w:eastAsia="ru-RU"/>
                <w14:ligatures w14:val="none"/>
              </w:rPr>
            </w:pPr>
            <w:r w:rsidRPr="0028323D">
              <w:rPr>
                <w:rFonts w:ascii="Calibri" w:eastAsia="Times New Roman" w:hAnsi="Calibri" w:cs="Calibri"/>
                <w:b/>
                <w:bCs/>
                <w:color w:val="000000"/>
                <w:kern w:val="0"/>
                <w:u w:val="single"/>
                <w:lang w:eastAsia="ru-RU"/>
                <w14:ligatures w14:val="none"/>
              </w:rPr>
              <w:t>Session 2</w:t>
            </w:r>
          </w:p>
          <w:p w14:paraId="39E009BE" w14:textId="77777777" w:rsidR="0028323D" w:rsidRPr="0028323D" w:rsidRDefault="0028323D" w:rsidP="0028323D">
            <w:pPr>
              <w:spacing w:after="0" w:line="240" w:lineRule="auto"/>
              <w:jc w:val="both"/>
              <w:rPr>
                <w:rFonts w:ascii="Calibri" w:eastAsia="Times New Roman" w:hAnsi="Calibri" w:cs="Calibri"/>
                <w:color w:val="212121"/>
                <w:kern w:val="0"/>
                <w:lang w:eastAsia="ru-RU"/>
                <w14:ligatures w14:val="none"/>
              </w:rPr>
            </w:pPr>
            <w:r w:rsidRPr="0028323D">
              <w:rPr>
                <w:rFonts w:ascii="Calibri" w:eastAsia="Times New Roman" w:hAnsi="Calibri" w:cs="Calibri"/>
                <w:b/>
                <w:bCs/>
                <w:color w:val="000000"/>
                <w:kern w:val="0"/>
                <w:lang w:eastAsia="ru-RU"/>
                <w14:ligatures w14:val="none"/>
              </w:rPr>
              <w:t> </w:t>
            </w:r>
          </w:p>
          <w:p w14:paraId="62E28487" w14:textId="77777777" w:rsidR="0028323D" w:rsidRPr="0028323D" w:rsidRDefault="0028323D" w:rsidP="0028323D">
            <w:pPr>
              <w:spacing w:after="0" w:line="240" w:lineRule="auto"/>
              <w:jc w:val="both"/>
              <w:rPr>
                <w:rFonts w:ascii="Calibri" w:eastAsia="Times New Roman" w:hAnsi="Calibri" w:cs="Calibri"/>
                <w:color w:val="212121"/>
                <w:kern w:val="0"/>
                <w:lang w:eastAsia="ru-RU"/>
                <w14:ligatures w14:val="none"/>
              </w:rPr>
            </w:pPr>
            <w:r w:rsidRPr="0028323D">
              <w:rPr>
                <w:rFonts w:ascii="Calibri" w:eastAsia="Times New Roman" w:hAnsi="Calibri" w:cs="Calibri"/>
                <w:b/>
                <w:bCs/>
                <w:color w:val="000000"/>
                <w:kern w:val="0"/>
                <w:lang w:eastAsia="ru-RU"/>
                <w14:ligatures w14:val="none"/>
              </w:rPr>
              <w:t>Date: 16</w:t>
            </w:r>
            <w:r w:rsidRPr="0028323D">
              <w:rPr>
                <w:rFonts w:ascii="Calibri" w:eastAsia="Times New Roman" w:hAnsi="Calibri" w:cs="Calibri"/>
                <w:b/>
                <w:bCs/>
                <w:color w:val="000000"/>
                <w:kern w:val="0"/>
                <w:vertAlign w:val="superscript"/>
                <w:lang w:eastAsia="ru-RU"/>
                <w14:ligatures w14:val="none"/>
              </w:rPr>
              <w:t>th</w:t>
            </w:r>
            <w:r w:rsidRPr="0028323D">
              <w:rPr>
                <w:rFonts w:ascii="Calibri" w:eastAsia="Times New Roman" w:hAnsi="Calibri" w:cs="Calibri"/>
                <w:b/>
                <w:bCs/>
                <w:color w:val="000000"/>
                <w:kern w:val="0"/>
                <w:lang w:eastAsia="ru-RU"/>
                <w14:ligatures w14:val="none"/>
              </w:rPr>
              <w:t> Feb</w:t>
            </w:r>
            <w:r w:rsidRPr="0028323D">
              <w:rPr>
                <w:rFonts w:ascii="Calibri" w:eastAsia="Times New Roman" w:hAnsi="Calibri" w:cs="Calibri"/>
                <w:b/>
                <w:bCs/>
                <w:color w:val="000000"/>
                <w:kern w:val="0"/>
                <w:lang w:eastAsia="ru-RU"/>
                <w14:ligatures w14:val="none"/>
              </w:rPr>
              <w:br/>
              <w:t>Time: 6.00 PM Singapore Time</w:t>
            </w:r>
            <w:r w:rsidRPr="0028323D">
              <w:rPr>
                <w:rFonts w:ascii="Calibri" w:eastAsia="Times New Roman" w:hAnsi="Calibri" w:cs="Calibri"/>
                <w:b/>
                <w:bCs/>
                <w:color w:val="212121"/>
                <w:kern w:val="0"/>
                <w:lang w:eastAsia="ru-RU"/>
                <w14:ligatures w14:val="none"/>
              </w:rPr>
              <w:br/>
            </w:r>
            <w:hyperlink r:id="rId8" w:tooltip="https://ntu-sg.zoom.us/j/82366477932?pwd=eklwZko1TDZkam1Ba3dSYVkyVlk4dz09" w:history="1">
              <w:r w:rsidRPr="0028323D">
                <w:rPr>
                  <w:rFonts w:ascii="Calibri" w:eastAsia="Times New Roman" w:hAnsi="Calibri" w:cs="Calibri"/>
                  <w:color w:val="0078D7"/>
                  <w:kern w:val="0"/>
                  <w:u w:val="single"/>
                  <w:lang w:eastAsia="ru-RU"/>
                  <w14:ligatures w14:val="none"/>
                </w:rPr>
                <w:t>https://ntu-sg.zoom.us/j/82366477932?pwd=eklwZko1TDZkam1Ba3dSYVkyVlk4dz09</w:t>
              </w:r>
            </w:hyperlink>
            <w:r w:rsidRPr="0028323D">
              <w:rPr>
                <w:rFonts w:ascii="Calibri" w:eastAsia="Times New Roman" w:hAnsi="Calibri" w:cs="Calibri"/>
                <w:color w:val="212121"/>
                <w:kern w:val="0"/>
                <w:lang w:eastAsia="ru-RU"/>
                <w14:ligatures w14:val="none"/>
              </w:rPr>
              <w:br/>
              <w:t>Meeting ID: 823 6647 7932 </w:t>
            </w:r>
            <w:r w:rsidRPr="0028323D">
              <w:rPr>
                <w:rFonts w:ascii="Calibri" w:eastAsia="Times New Roman" w:hAnsi="Calibri" w:cs="Calibri"/>
                <w:color w:val="212121"/>
                <w:kern w:val="0"/>
                <w:lang w:eastAsia="ru-RU"/>
                <w14:ligatures w14:val="none"/>
              </w:rPr>
              <w:br/>
              <w:t>Passcode: NTU </w:t>
            </w:r>
          </w:p>
        </w:tc>
      </w:tr>
    </w:tbl>
    <w:p w14:paraId="3FC83A9A" w14:textId="77777777" w:rsidR="0028323D" w:rsidRPr="0028323D" w:rsidRDefault="0028323D" w:rsidP="0028323D">
      <w:pPr>
        <w:spacing w:after="0" w:line="240" w:lineRule="auto"/>
        <w:jc w:val="both"/>
        <w:rPr>
          <w:rFonts w:ascii="Calibri" w:eastAsia="Times New Roman" w:hAnsi="Calibri" w:cs="Calibri"/>
          <w:color w:val="212121"/>
          <w:kern w:val="0"/>
          <w:lang w:eastAsia="ru-RU"/>
          <w14:ligatures w14:val="none"/>
        </w:rPr>
      </w:pPr>
      <w:r w:rsidRPr="0028323D">
        <w:rPr>
          <w:rFonts w:ascii="Calibri" w:eastAsia="Times New Roman" w:hAnsi="Calibri" w:cs="Calibri"/>
          <w:color w:val="4472C4"/>
          <w:kern w:val="0"/>
          <w:lang w:eastAsia="ru-RU"/>
          <w14:ligatures w14:val="none"/>
        </w:rPr>
        <w:t> </w:t>
      </w:r>
    </w:p>
    <w:p w14:paraId="7F7D0699" w14:textId="77777777" w:rsidR="0028323D" w:rsidRPr="0028323D" w:rsidRDefault="0028323D" w:rsidP="0028323D">
      <w:pPr>
        <w:spacing w:after="0" w:line="240" w:lineRule="auto"/>
        <w:jc w:val="both"/>
        <w:rPr>
          <w:rFonts w:ascii="Calibri" w:eastAsia="Times New Roman" w:hAnsi="Calibri" w:cs="Calibri"/>
          <w:color w:val="212121"/>
          <w:kern w:val="0"/>
          <w:lang w:eastAsia="ru-RU"/>
          <w14:ligatures w14:val="none"/>
        </w:rPr>
      </w:pPr>
      <w:r w:rsidRPr="0028323D">
        <w:rPr>
          <w:rFonts w:ascii="Calibri" w:eastAsia="Times New Roman" w:hAnsi="Calibri" w:cs="Calibri"/>
          <w:color w:val="0E101A"/>
          <w:kern w:val="0"/>
          <w:lang w:eastAsia="ru-RU"/>
          <w14:ligatures w14:val="none"/>
        </w:rPr>
        <w:t>For any further information required, please feel free to write to Global Connect at </w:t>
      </w:r>
      <w:hyperlink r:id="rId9" w:tooltip="mailto:global.connect@ntu.edu.sg" w:history="1">
        <w:r w:rsidRPr="0028323D">
          <w:rPr>
            <w:rFonts w:ascii="Calibri" w:eastAsia="Times New Roman" w:hAnsi="Calibri" w:cs="Calibri"/>
            <w:color w:val="4A6EE0"/>
            <w:kern w:val="0"/>
            <w:u w:val="single"/>
            <w:lang w:eastAsia="ru-RU"/>
            <w14:ligatures w14:val="none"/>
          </w:rPr>
          <w:t>global.connect@ntu.edu.sg</w:t>
        </w:r>
      </w:hyperlink>
      <w:r w:rsidRPr="0028323D">
        <w:rPr>
          <w:rFonts w:ascii="Calibri" w:eastAsia="Times New Roman" w:hAnsi="Calibri" w:cs="Calibri"/>
          <w:color w:val="0E101A"/>
          <w:kern w:val="0"/>
          <w:lang w:eastAsia="ru-RU"/>
          <w14:ligatures w14:val="none"/>
        </w:rPr>
        <w:t>.</w:t>
      </w:r>
    </w:p>
    <w:p w14:paraId="5E378616" w14:textId="77777777" w:rsidR="0028323D" w:rsidRPr="0028323D" w:rsidRDefault="0028323D" w:rsidP="0028323D">
      <w:pPr>
        <w:jc w:val="both"/>
        <w:rPr>
          <w:rFonts w:ascii="Calibri" w:hAnsi="Calibri" w:cs="Calibri"/>
          <w:b/>
          <w:bCs/>
        </w:rPr>
      </w:pPr>
    </w:p>
    <w:sectPr w:rsidR="0028323D" w:rsidRPr="00283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675EEF"/>
    <w:multiLevelType w:val="multilevel"/>
    <w:tmpl w:val="6CAE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904279"/>
    <w:multiLevelType w:val="multilevel"/>
    <w:tmpl w:val="BE84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3D"/>
    <w:rsid w:val="0028323D"/>
    <w:rsid w:val="00CF614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D05B"/>
  <w15:chartTrackingRefBased/>
  <w15:docId w15:val="{2F9905FD-5877-6548-8C39-35CB1A4F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2832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2832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28323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28323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28323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28323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28323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28323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28323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8323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28323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28323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28323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28323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28323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8323D"/>
    <w:rPr>
      <w:rFonts w:eastAsiaTheme="majorEastAsia" w:cstheme="majorBidi"/>
      <w:color w:val="595959" w:themeColor="text1" w:themeTint="A6"/>
    </w:rPr>
  </w:style>
  <w:style w:type="character" w:customStyle="1" w:styleId="80">
    <w:name w:val="Заголовок 8 Знак"/>
    <w:basedOn w:val="a0"/>
    <w:link w:val="8"/>
    <w:uiPriority w:val="9"/>
    <w:semiHidden/>
    <w:rsid w:val="0028323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8323D"/>
    <w:rPr>
      <w:rFonts w:eastAsiaTheme="majorEastAsia" w:cstheme="majorBidi"/>
      <w:color w:val="272727" w:themeColor="text1" w:themeTint="D8"/>
    </w:rPr>
  </w:style>
  <w:style w:type="paragraph" w:styleId="a3">
    <w:name w:val="Title"/>
    <w:basedOn w:val="a"/>
    <w:next w:val="a"/>
    <w:link w:val="a4"/>
    <w:uiPriority w:val="10"/>
    <w:qFormat/>
    <w:rsid w:val="002832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2832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323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28323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8323D"/>
    <w:pPr>
      <w:spacing w:before="160"/>
      <w:jc w:val="center"/>
    </w:pPr>
    <w:rPr>
      <w:i/>
      <w:iCs/>
      <w:color w:val="404040" w:themeColor="text1" w:themeTint="BF"/>
    </w:rPr>
  </w:style>
  <w:style w:type="character" w:customStyle="1" w:styleId="22">
    <w:name w:val="Цитата 2 Знак"/>
    <w:basedOn w:val="a0"/>
    <w:link w:val="21"/>
    <w:uiPriority w:val="29"/>
    <w:rsid w:val="0028323D"/>
    <w:rPr>
      <w:i/>
      <w:iCs/>
      <w:color w:val="404040" w:themeColor="text1" w:themeTint="BF"/>
    </w:rPr>
  </w:style>
  <w:style w:type="paragraph" w:styleId="a7">
    <w:name w:val="List Paragraph"/>
    <w:basedOn w:val="a"/>
    <w:uiPriority w:val="34"/>
    <w:qFormat/>
    <w:rsid w:val="0028323D"/>
    <w:pPr>
      <w:ind w:left="720"/>
      <w:contextualSpacing/>
    </w:pPr>
  </w:style>
  <w:style w:type="character" w:styleId="a8">
    <w:name w:val="Intense Emphasis"/>
    <w:basedOn w:val="a0"/>
    <w:uiPriority w:val="21"/>
    <w:qFormat/>
    <w:rsid w:val="0028323D"/>
    <w:rPr>
      <w:i/>
      <w:iCs/>
      <w:color w:val="0F4761" w:themeColor="accent1" w:themeShade="BF"/>
    </w:rPr>
  </w:style>
  <w:style w:type="paragraph" w:styleId="a9">
    <w:name w:val="Intense Quote"/>
    <w:basedOn w:val="a"/>
    <w:next w:val="a"/>
    <w:link w:val="aa"/>
    <w:uiPriority w:val="30"/>
    <w:qFormat/>
    <w:rsid w:val="002832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28323D"/>
    <w:rPr>
      <w:i/>
      <w:iCs/>
      <w:color w:val="0F4761" w:themeColor="accent1" w:themeShade="BF"/>
    </w:rPr>
  </w:style>
  <w:style w:type="character" w:styleId="ab">
    <w:name w:val="Intense Reference"/>
    <w:basedOn w:val="a0"/>
    <w:uiPriority w:val="32"/>
    <w:qFormat/>
    <w:rsid w:val="0028323D"/>
    <w:rPr>
      <w:b/>
      <w:bCs/>
      <w:smallCaps/>
      <w:color w:val="0F4761" w:themeColor="accent1" w:themeShade="BF"/>
      <w:spacing w:val="5"/>
    </w:rPr>
  </w:style>
  <w:style w:type="character" w:customStyle="1" w:styleId="apple-converted-space">
    <w:name w:val="apple-converted-space"/>
    <w:basedOn w:val="a0"/>
    <w:rsid w:val="0028323D"/>
  </w:style>
  <w:style w:type="paragraph" w:styleId="ac">
    <w:name w:val="Normal (Web)"/>
    <w:basedOn w:val="a"/>
    <w:uiPriority w:val="99"/>
    <w:semiHidden/>
    <w:unhideWhenUsed/>
    <w:rsid w:val="0028323D"/>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d">
    <w:name w:val="Hyperlink"/>
    <w:basedOn w:val="a0"/>
    <w:uiPriority w:val="99"/>
    <w:semiHidden/>
    <w:unhideWhenUsed/>
    <w:rsid w:val="002832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0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tu-sg.zoom.us/j/82366477932?pwd=eklwZko1TDZkam1Ba3dSYVkyVlk4dz09" TargetMode="External"/><Relationship Id="rId3" Type="http://schemas.openxmlformats.org/officeDocument/2006/relationships/settings" Target="settings.xml"/><Relationship Id="rId7" Type="http://schemas.openxmlformats.org/officeDocument/2006/relationships/hyperlink" Target="https://ntu-sg.zoom.us/j/85435183362?pwd=bDltY0pkUi9iRG9GT2dXcEJPVUcy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nus2.wis.ntu.edu.sg/NG_APP/Pages/RegistrationIC.aspx" TargetMode="External"/><Relationship Id="rId11" Type="http://schemas.openxmlformats.org/officeDocument/2006/relationships/theme" Target="theme/theme1.xml"/><Relationship Id="rId5" Type="http://schemas.openxmlformats.org/officeDocument/2006/relationships/hyperlink" Target="mailto:global.connect@ntu.edu.s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lobal.connect@ntu.edu.s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2836</Words>
  <Characters>1617</Characters>
  <Application>Microsoft Office Word</Application>
  <DocSecurity>0</DocSecurity>
  <Lines>13</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Ryabtseva</dc:creator>
  <cp:keywords/>
  <dc:description/>
  <cp:lastModifiedBy>Пользователь</cp:lastModifiedBy>
  <cp:revision>2</cp:revision>
  <dcterms:created xsi:type="dcterms:W3CDTF">2024-02-19T08:16:00Z</dcterms:created>
  <dcterms:modified xsi:type="dcterms:W3CDTF">2024-02-19T08:16:00Z</dcterms:modified>
</cp:coreProperties>
</file>