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40" w:before="240" w:line="301.09090284867716" w:lineRule="auto"/>
        <w:jc w:val="center"/>
        <w:rPr>
          <w:sz w:val="40"/>
          <w:szCs w:val="40"/>
        </w:rPr>
      </w:pPr>
      <w:r w:rsidDel="00000000" w:rsidR="00000000" w:rsidRPr="00000000">
        <w:rPr>
          <w:sz w:val="40"/>
          <w:szCs w:val="40"/>
          <w:rtl w:val="0"/>
        </w:rPr>
        <w:t xml:space="preserve">Кошка Оцикет</w:t>
      </w:r>
    </w:p>
    <w:p w:rsidR="00000000" w:rsidDel="00000000" w:rsidP="00000000" w:rsidRDefault="00000000" w:rsidRPr="00000000" w14:paraId="00000002">
      <w:pPr>
        <w:spacing w:after="140" w:before="240" w:line="301.09090284867716" w:lineRule="auto"/>
        <w:rPr/>
      </w:pPr>
      <w:r w:rsidDel="00000000" w:rsidR="00000000" w:rsidRPr="00000000">
        <w:rPr>
          <w:rtl w:val="0"/>
        </w:rPr>
      </w:r>
    </w:p>
    <w:p w:rsidR="00000000" w:rsidDel="00000000" w:rsidP="00000000" w:rsidRDefault="00000000" w:rsidRPr="00000000" w14:paraId="00000003">
      <w:pPr>
        <w:spacing w:after="140" w:before="240" w:line="301.09090284867716" w:lineRule="auto"/>
        <w:rPr/>
      </w:pPr>
      <w:r w:rsidDel="00000000" w:rsidR="00000000" w:rsidRPr="00000000">
        <w:rPr>
          <w:rtl w:val="0"/>
        </w:rPr>
      </w:r>
    </w:p>
    <w:p w:rsidR="00000000" w:rsidDel="00000000" w:rsidP="00000000" w:rsidRDefault="00000000" w:rsidRPr="00000000" w14:paraId="00000004">
      <w:pPr>
        <w:spacing w:after="140" w:before="240" w:line="301.09090284867716" w:lineRule="auto"/>
        <w:rPr>
          <w:sz w:val="28"/>
          <w:szCs w:val="28"/>
        </w:rPr>
      </w:pPr>
      <w:r w:rsidDel="00000000" w:rsidR="00000000" w:rsidRPr="00000000">
        <w:rPr>
          <w:sz w:val="28"/>
          <w:szCs w:val="28"/>
          <w:rtl w:val="0"/>
        </w:rPr>
        <w:t xml:space="preserve">История происхождения</w:t>
      </w:r>
    </w:p>
    <w:p w:rsidR="00000000" w:rsidDel="00000000" w:rsidP="00000000" w:rsidRDefault="00000000" w:rsidRPr="00000000" w14:paraId="00000005">
      <w:pPr>
        <w:spacing w:after="140" w:before="240" w:line="301.09090284867716" w:lineRule="auto"/>
        <w:rPr/>
      </w:pPr>
      <w:r w:rsidDel="00000000" w:rsidR="00000000" w:rsidRPr="00000000">
        <w:rPr>
          <w:rtl w:val="0"/>
        </w:rPr>
        <w:t xml:space="preserve">Оцикет это стопроцентная домашняя кошка, очень похожая на дикую, хотя ее не выводили из диких кошек. Оцикеты внешне похожи на оцелотов, дикий кошачий хищник, который водится в Южной, Центральной Америки и в южной части Северной Америки. В штатах Техас и Аризона США. В 1964 году родился на свет зачинатель рода кошек породы оцикет. Он появился случайно. Заводчица Вирджиния Дейли во время, селекционного эксперимента, скрестила сиамскую кошку с абиссинской породой. Хотела создать абиссинку с окрасом сиамской, но когда ее дочь увидела милого пятнистого котенка, цветом слоновой кости, то воскликнула, оцикет (ocicat). Так назвали новую породу, в честь оцелота. Далее в породу была добавлена Американская короткошерстная. Ее гены дали серебристый окрас и крупное мускулистое тело, в результате получилась кошка, как-будто вышедшая из джунглей. Внешне оцикеты также напоминают бенгальскую породу кошек. Но у бенгалок в роду были дикие предки, тогда как оцикет получился в результате селекции домашних кошек. 1987 году порода была официально зарегистрирован в CFA.</w:t>
      </w:r>
    </w:p>
    <w:p w:rsidR="00000000" w:rsidDel="00000000" w:rsidP="00000000" w:rsidRDefault="00000000" w:rsidRPr="00000000" w14:paraId="00000006">
      <w:pPr>
        <w:spacing w:after="140" w:before="240" w:line="301.09090284867716" w:lineRule="auto"/>
        <w:rPr>
          <w:sz w:val="28"/>
          <w:szCs w:val="28"/>
        </w:rPr>
      </w:pPr>
      <w:r w:rsidDel="00000000" w:rsidR="00000000" w:rsidRPr="00000000">
        <w:rPr>
          <w:sz w:val="28"/>
          <w:szCs w:val="28"/>
          <w:rtl w:val="0"/>
        </w:rPr>
        <w:t xml:space="preserve">Внешний вид </w:t>
      </w:r>
    </w:p>
    <w:p w:rsidR="00000000" w:rsidDel="00000000" w:rsidP="00000000" w:rsidRDefault="00000000" w:rsidRPr="00000000" w14:paraId="00000007">
      <w:pPr>
        <w:spacing w:after="140" w:before="240" w:line="301.09090284867716" w:lineRule="auto"/>
        <w:rPr>
          <w:sz w:val="24"/>
          <w:szCs w:val="24"/>
        </w:rPr>
      </w:pPr>
      <w:r w:rsidDel="00000000" w:rsidR="00000000" w:rsidRPr="00000000">
        <w:rPr>
          <w:sz w:val="24"/>
          <w:szCs w:val="24"/>
          <w:rtl w:val="0"/>
        </w:rPr>
        <w:t xml:space="preserve">Оцикет представляет собой большое активное животное с атлетической внешностью. Он очень крепкий и мускулистый с короткой пятнистой шерстью. Хотя и имеют вид диких кошек, но они не приспособлены жить на улице. У всех оцикетов на лбу пятно в виде буквы М. Голова округлая,чуть заостренная. Морда квадратная,  подбородок крепкий. Глаза миндалевидной формы, широко расставлены, цвет глаз разный от золотистого, до голубого и зеленого. Уши крупные, находятся по бокам головы, иногда на кончиках ушей, как у рыси, есть кисточки. </w:t>
      </w:r>
    </w:p>
    <w:p w:rsidR="00000000" w:rsidDel="00000000" w:rsidP="00000000" w:rsidRDefault="00000000" w:rsidRPr="00000000" w14:paraId="00000008">
      <w:pPr>
        <w:spacing w:after="140" w:before="240" w:line="301.09090284867716" w:lineRule="auto"/>
        <w:rPr>
          <w:sz w:val="28"/>
          <w:szCs w:val="28"/>
        </w:rPr>
      </w:pPr>
      <w:r w:rsidDel="00000000" w:rsidR="00000000" w:rsidRPr="00000000">
        <w:rPr>
          <w:sz w:val="28"/>
          <w:szCs w:val="28"/>
          <w:rtl w:val="0"/>
        </w:rPr>
        <w:t xml:space="preserve">Характер</w:t>
      </w:r>
    </w:p>
    <w:p w:rsidR="00000000" w:rsidDel="00000000" w:rsidP="00000000" w:rsidRDefault="00000000" w:rsidRPr="00000000" w14:paraId="00000009">
      <w:pPr>
        <w:spacing w:after="140" w:before="240" w:line="301.09090284867716" w:lineRule="auto"/>
        <w:rPr>
          <w:sz w:val="24"/>
          <w:szCs w:val="24"/>
        </w:rPr>
      </w:pPr>
      <w:r w:rsidDel="00000000" w:rsidR="00000000" w:rsidRPr="00000000">
        <w:rPr>
          <w:sz w:val="24"/>
          <w:szCs w:val="24"/>
          <w:rtl w:val="0"/>
        </w:rPr>
        <w:t xml:space="preserve">У Оцикетов достаточно громкий голос, но применяют они его, когда хозяева не уделяют ему достаточного внимания. Они как и сиамские кошки не любят одиночество. Поэтому если хозяева часто отсутствуют или мотаются по командировкам, то лучше им приобрести другую породу кошек или оставлять животное человеку, которое кошке не чужд. Отличительная черта Оцикета, это острый ум. Они любознательны, хорошо обучаются и быстро соображают как открываются крышки, двери. Да, да повисают на ручках двери и открывают ее, то есть их невозможно нигде закрыть. До того умны.                            Представители данной породы, очень активны, они общительные но не навязчивые компаньоны, хотя могут сопровождать хозяина из одной комнаты в другую. Обладают некоторыми собачьими чертами, также сильно привязаны к хозяину, склонны к совместным играм и могут приносить специально брошенные предметы, после обучения, выполняют разные команды, такие как лечь, встать, сесть. Как и собаки откликаются на свое имя. Эти кошки никогда не прячутся от посторонних людей, пришедших в гости. Их как и собак тоже нужно выгуливать, но вместо ошейника, используют кошачью шлею. Оцикеты игривы, игры могут быть продолжительными, особенно у котят. Любят свои игрушки и быстро к ним привыкают, если хозяева не играют с питомцами, то котята будут проводить время с игрушками. Кошкам оцикетам свойственно наблюдать за происходящим с высоты, поэтому довольно часто можно видеть животных на самых высоких предметах помещения. Так как они любят полазить, было бы не плохо иметь в доме имитацию высокого дерева или что-нибудь похожее. Полезно для кошек породы оцикет, выгуливать в саду или в парке.Оцикеты хорошо переносят переезды и хорошо адаптируются к новому месту.</w:t>
      </w:r>
    </w:p>
    <w:p w:rsidR="00000000" w:rsidDel="00000000" w:rsidP="00000000" w:rsidRDefault="00000000" w:rsidRPr="00000000" w14:paraId="0000000A">
      <w:pPr>
        <w:spacing w:after="140" w:before="240" w:line="301.09090284867716" w:lineRule="auto"/>
        <w:rPr>
          <w:sz w:val="28"/>
          <w:szCs w:val="28"/>
        </w:rPr>
      </w:pPr>
      <w:r w:rsidDel="00000000" w:rsidR="00000000" w:rsidRPr="00000000">
        <w:rPr>
          <w:sz w:val="28"/>
          <w:szCs w:val="28"/>
          <w:rtl w:val="0"/>
        </w:rPr>
        <w:t xml:space="preserve">Окрас</w:t>
      </w:r>
    </w:p>
    <w:p w:rsidR="00000000" w:rsidDel="00000000" w:rsidP="00000000" w:rsidRDefault="00000000" w:rsidRPr="00000000" w14:paraId="0000000B">
      <w:pPr>
        <w:spacing w:after="140" w:before="240" w:line="301.09090284867716" w:lineRule="auto"/>
        <w:rPr>
          <w:sz w:val="24"/>
          <w:szCs w:val="24"/>
        </w:rPr>
      </w:pPr>
      <w:r w:rsidDel="00000000" w:rsidR="00000000" w:rsidRPr="00000000">
        <w:rPr>
          <w:sz w:val="24"/>
          <w:szCs w:val="24"/>
          <w:rtl w:val="0"/>
        </w:rPr>
        <w:t xml:space="preserve">Хоть откуда и как посмотри на оцикета, ее пятна на шерстке всегда видны. Окрас рисунка на морде, лапах и хвосте всегда темнее, чем окрас на туловище. Цвета кошек этой породы отличаются разнообразием, встречаются теплые и мягкие осветленные оттенки. Известны и признаны 12 окрасов шерсти кошек породы оцикет:</w:t>
      </w:r>
    </w:p>
    <w:p w:rsidR="00000000" w:rsidDel="00000000" w:rsidP="00000000" w:rsidRDefault="00000000" w:rsidRPr="00000000" w14:paraId="0000000C">
      <w:pPr>
        <w:numPr>
          <w:ilvl w:val="0"/>
          <w:numId w:val="1"/>
        </w:numPr>
        <w:spacing w:after="0" w:afterAutospacing="0" w:before="240" w:lineRule="auto"/>
        <w:ind w:left="720" w:hanging="360"/>
      </w:pPr>
      <w:r w:rsidDel="00000000" w:rsidR="00000000" w:rsidRPr="00000000">
        <w:rPr>
          <w:sz w:val="24"/>
          <w:szCs w:val="24"/>
          <w:rtl w:val="0"/>
        </w:rPr>
        <w:t xml:space="preserve">Рыжевато-коричневый окрас.</w:t>
      </w:r>
    </w:p>
    <w:p w:rsidR="00000000" w:rsidDel="00000000" w:rsidP="00000000" w:rsidRDefault="00000000" w:rsidRPr="00000000" w14:paraId="0000000D">
      <w:pPr>
        <w:numPr>
          <w:ilvl w:val="0"/>
          <w:numId w:val="1"/>
        </w:numPr>
        <w:spacing w:after="0" w:afterAutospacing="0" w:before="0" w:beforeAutospacing="0" w:lineRule="auto"/>
        <w:ind w:left="720" w:hanging="360"/>
      </w:pPr>
      <w:r w:rsidDel="00000000" w:rsidR="00000000" w:rsidRPr="00000000">
        <w:rPr>
          <w:sz w:val="24"/>
          <w:szCs w:val="24"/>
          <w:rtl w:val="0"/>
        </w:rPr>
        <w:t xml:space="preserve">Шоколадный окрас.</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sz w:val="24"/>
          <w:szCs w:val="24"/>
          <w:rtl w:val="0"/>
        </w:rPr>
        <w:t xml:space="preserve">Коричневый окрас.</w:t>
      </w:r>
    </w:p>
    <w:p w:rsidR="00000000" w:rsidDel="00000000" w:rsidP="00000000" w:rsidRDefault="00000000" w:rsidRPr="00000000" w14:paraId="0000000F">
      <w:pPr>
        <w:numPr>
          <w:ilvl w:val="0"/>
          <w:numId w:val="1"/>
        </w:numPr>
        <w:spacing w:after="0" w:afterAutospacing="0" w:before="0" w:beforeAutospacing="0" w:lineRule="auto"/>
        <w:ind w:left="720" w:hanging="360"/>
      </w:pPr>
      <w:r w:rsidDel="00000000" w:rsidR="00000000" w:rsidRPr="00000000">
        <w:rPr>
          <w:sz w:val="24"/>
          <w:szCs w:val="24"/>
          <w:rtl w:val="0"/>
        </w:rPr>
        <w:t xml:space="preserve">Голубой окрас.</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sz w:val="24"/>
          <w:szCs w:val="24"/>
          <w:rtl w:val="0"/>
        </w:rPr>
        <w:t xml:space="preserve">Лиловый окрас.</w:t>
      </w:r>
    </w:p>
    <w:p w:rsidR="00000000" w:rsidDel="00000000" w:rsidP="00000000" w:rsidRDefault="00000000" w:rsidRPr="00000000" w14:paraId="00000011">
      <w:pPr>
        <w:numPr>
          <w:ilvl w:val="0"/>
          <w:numId w:val="1"/>
        </w:numPr>
        <w:spacing w:after="0" w:afterAutospacing="0" w:before="0" w:beforeAutospacing="0" w:lineRule="auto"/>
        <w:ind w:left="720" w:hanging="360"/>
      </w:pPr>
      <w:r w:rsidDel="00000000" w:rsidR="00000000" w:rsidRPr="00000000">
        <w:rPr>
          <w:sz w:val="24"/>
          <w:szCs w:val="24"/>
          <w:rtl w:val="0"/>
        </w:rPr>
        <w:t xml:space="preserve">Желтовато-коричневый окрас.</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sz w:val="24"/>
          <w:szCs w:val="24"/>
          <w:rtl w:val="0"/>
        </w:rPr>
        <w:t xml:space="preserve">Черно-серебристый окрас.</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sz w:val="24"/>
          <w:szCs w:val="24"/>
          <w:rtl w:val="0"/>
        </w:rPr>
        <w:t xml:space="preserve">Шоколадно-серебристый окрас.</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sz w:val="24"/>
          <w:szCs w:val="24"/>
          <w:rtl w:val="0"/>
        </w:rPr>
        <w:t xml:space="preserve">Коричнево-серебристый окрас.</w:t>
      </w:r>
    </w:p>
    <w:p w:rsidR="00000000" w:rsidDel="00000000" w:rsidP="00000000" w:rsidRDefault="00000000" w:rsidRPr="00000000" w14:paraId="00000015">
      <w:pPr>
        <w:numPr>
          <w:ilvl w:val="0"/>
          <w:numId w:val="1"/>
        </w:numPr>
        <w:spacing w:after="0" w:afterAutospacing="0" w:before="0" w:beforeAutospacing="0" w:lineRule="auto"/>
        <w:ind w:left="720" w:hanging="360"/>
      </w:pPr>
      <w:r w:rsidDel="00000000" w:rsidR="00000000" w:rsidRPr="00000000">
        <w:rPr>
          <w:sz w:val="24"/>
          <w:szCs w:val="24"/>
          <w:rtl w:val="0"/>
        </w:rPr>
        <w:t xml:space="preserve">Сине-серебристый окрас.</w:t>
      </w:r>
    </w:p>
    <w:p w:rsidR="00000000" w:rsidDel="00000000" w:rsidP="00000000" w:rsidRDefault="00000000" w:rsidRPr="00000000" w14:paraId="00000016">
      <w:pPr>
        <w:numPr>
          <w:ilvl w:val="0"/>
          <w:numId w:val="1"/>
        </w:numPr>
        <w:spacing w:after="0" w:afterAutospacing="0" w:before="0" w:beforeAutospacing="0" w:lineRule="auto"/>
        <w:ind w:left="720" w:hanging="360"/>
      </w:pPr>
      <w:r w:rsidDel="00000000" w:rsidR="00000000" w:rsidRPr="00000000">
        <w:rPr>
          <w:sz w:val="24"/>
          <w:szCs w:val="24"/>
          <w:rtl w:val="0"/>
        </w:rPr>
        <w:t xml:space="preserve">Лилово-серебристый окрас.</w:t>
      </w:r>
    </w:p>
    <w:p w:rsidR="00000000" w:rsidDel="00000000" w:rsidP="00000000" w:rsidRDefault="00000000" w:rsidRPr="00000000" w14:paraId="00000017">
      <w:pPr>
        <w:numPr>
          <w:ilvl w:val="0"/>
          <w:numId w:val="1"/>
        </w:numPr>
        <w:spacing w:after="240" w:before="0" w:beforeAutospacing="0" w:lineRule="auto"/>
        <w:ind w:left="720" w:hanging="360"/>
      </w:pPr>
      <w:r w:rsidDel="00000000" w:rsidR="00000000" w:rsidRPr="00000000">
        <w:rPr>
          <w:sz w:val="24"/>
          <w:szCs w:val="24"/>
          <w:rtl w:val="0"/>
        </w:rPr>
        <w:t xml:space="preserve">Бежево-серебристый окрас.</w:t>
      </w:r>
    </w:p>
    <w:p w:rsidR="00000000" w:rsidDel="00000000" w:rsidP="00000000" w:rsidRDefault="00000000" w:rsidRPr="00000000" w14:paraId="00000018">
      <w:pPr>
        <w:spacing w:after="140" w:before="240" w:line="301.09090284867716" w:lineRule="auto"/>
        <w:rPr>
          <w:sz w:val="24"/>
          <w:szCs w:val="24"/>
        </w:rPr>
      </w:pPr>
      <w:r w:rsidDel="00000000" w:rsidR="00000000" w:rsidRPr="00000000">
        <w:rPr>
          <w:sz w:val="24"/>
          <w:szCs w:val="24"/>
          <w:rtl w:val="0"/>
        </w:rPr>
        <w:t xml:space="preserve">Каждый окрас оригинален и атлетическое, короткошерстное тело пятнистой кошки, это отлично подчеркивает. </w:t>
      </w:r>
    </w:p>
    <w:p w:rsidR="00000000" w:rsidDel="00000000" w:rsidP="00000000" w:rsidRDefault="00000000" w:rsidRPr="00000000" w14:paraId="00000019">
      <w:pPr>
        <w:spacing w:after="140" w:before="240" w:line="301.09090284867716" w:lineRule="auto"/>
        <w:rPr>
          <w:sz w:val="28"/>
          <w:szCs w:val="28"/>
        </w:rPr>
      </w:pPr>
      <w:r w:rsidDel="00000000" w:rsidR="00000000" w:rsidRPr="00000000">
        <w:rPr>
          <w:sz w:val="28"/>
          <w:szCs w:val="28"/>
          <w:rtl w:val="0"/>
        </w:rPr>
        <w:t xml:space="preserve">Содержание и уход</w:t>
      </w:r>
    </w:p>
    <w:p w:rsidR="00000000" w:rsidDel="00000000" w:rsidP="00000000" w:rsidRDefault="00000000" w:rsidRPr="00000000" w14:paraId="0000001A">
      <w:pPr>
        <w:spacing w:after="140" w:before="240" w:line="301.09090284867716" w:lineRule="auto"/>
        <w:rPr>
          <w:sz w:val="24"/>
          <w:szCs w:val="24"/>
        </w:rPr>
      </w:pPr>
      <w:r w:rsidDel="00000000" w:rsidR="00000000" w:rsidRPr="00000000">
        <w:rPr>
          <w:sz w:val="24"/>
          <w:szCs w:val="24"/>
          <w:rtl w:val="0"/>
        </w:rPr>
        <w:t xml:space="preserve">Кошка этой породы особого ухода и не требует. Только во время линьки нужно тщательно чистить шерсть кошки. А в обычное время, шерсть  расчесывают при помощи щетки или резиновой перчатки. Эти инструменты позволяют эффективно удалять с шерсти, омертвевшие волоски, а применение замши придают блеск шерсткам. Как многие кошачьи, оцикеты боятся воды.Поэтому купают кошек редко, за исключением выставочных особей. При купании обязательно используют оттеночные шампуни, в зависимости от окраса животного. </w:t>
      </w:r>
    </w:p>
    <w:p w:rsidR="00000000" w:rsidDel="00000000" w:rsidP="00000000" w:rsidRDefault="00000000" w:rsidRPr="00000000" w14:paraId="0000001B">
      <w:pPr>
        <w:spacing w:after="140" w:before="240" w:line="301.09090284867716" w:lineRule="auto"/>
        <w:rPr>
          <w:sz w:val="28"/>
          <w:szCs w:val="28"/>
        </w:rPr>
      </w:pPr>
      <w:r w:rsidDel="00000000" w:rsidR="00000000" w:rsidRPr="00000000">
        <w:rPr>
          <w:sz w:val="28"/>
          <w:szCs w:val="28"/>
          <w:rtl w:val="0"/>
        </w:rPr>
        <w:t xml:space="preserve">Болезни и лечение</w:t>
      </w:r>
    </w:p>
    <w:p w:rsidR="00000000" w:rsidDel="00000000" w:rsidP="00000000" w:rsidRDefault="00000000" w:rsidRPr="00000000" w14:paraId="0000001C">
      <w:pPr>
        <w:spacing w:after="140" w:before="240" w:line="301.09090284867716" w:lineRule="auto"/>
        <w:rPr>
          <w:sz w:val="24"/>
          <w:szCs w:val="24"/>
        </w:rPr>
      </w:pPr>
      <w:r w:rsidDel="00000000" w:rsidR="00000000" w:rsidRPr="00000000">
        <w:rPr>
          <w:sz w:val="24"/>
          <w:szCs w:val="24"/>
          <w:rtl w:val="0"/>
        </w:rPr>
        <w:t xml:space="preserve">Покупая котят оцикета обязательно изучают родословную родителей и полезно понаблюдать за взрослыми кошками. Обычно у кошек этой породы, здоровье не доставляет проблем. Хотя отдельные особи предрасположены к генетической болезни сердца. Котенок должен быть, как правило, чистым, ухоженным и с блестящей шерсткой. Глазки, нос и ушки чтобы были чистыми и без выделений и без признаков воспалений.</w:t>
      </w:r>
    </w:p>
    <w:p w:rsidR="00000000" w:rsidDel="00000000" w:rsidP="00000000" w:rsidRDefault="00000000" w:rsidRPr="00000000" w14:paraId="0000001D">
      <w:pPr>
        <w:spacing w:after="140" w:before="240" w:line="301.09090284867716" w:lineRule="auto"/>
        <w:rPr/>
      </w:pPr>
      <w:r w:rsidDel="00000000" w:rsidR="00000000" w:rsidRPr="00000000">
        <w:rPr>
          <w:rtl w:val="0"/>
        </w:rPr>
      </w:r>
    </w:p>
    <w:p w:rsidR="00000000" w:rsidDel="00000000" w:rsidP="00000000" w:rsidRDefault="00000000" w:rsidRPr="00000000" w14:paraId="0000001E">
      <w:pPr>
        <w:spacing w:after="140" w:before="240" w:line="301.09090284867716" w:lineRule="auto"/>
        <w:rPr/>
      </w:pPr>
      <w:r w:rsidDel="00000000" w:rsidR="00000000" w:rsidRPr="00000000">
        <w:rPr>
          <w:rtl w:val="0"/>
        </w:rPr>
      </w:r>
    </w:p>
    <w:p w:rsidR="00000000" w:rsidDel="00000000" w:rsidP="00000000" w:rsidRDefault="00000000" w:rsidRPr="00000000" w14:paraId="0000001F">
      <w:pPr>
        <w:spacing w:after="140" w:before="240" w:line="301.09090284867716" w:lineRule="auto"/>
        <w:rPr>
          <w:sz w:val="28"/>
          <w:szCs w:val="28"/>
        </w:rPr>
      </w:pPr>
      <w:r w:rsidDel="00000000" w:rsidR="00000000" w:rsidRPr="00000000">
        <w:rPr>
          <w:sz w:val="28"/>
          <w:szCs w:val="28"/>
          <w:rtl w:val="0"/>
        </w:rPr>
        <w:t xml:space="preserve">Корм</w:t>
      </w:r>
    </w:p>
    <w:p w:rsidR="00000000" w:rsidDel="00000000" w:rsidP="00000000" w:rsidRDefault="00000000" w:rsidRPr="00000000" w14:paraId="00000020">
      <w:pPr>
        <w:spacing w:after="140" w:before="240" w:line="301.09090284867716" w:lineRule="auto"/>
        <w:rPr>
          <w:sz w:val="24"/>
          <w:szCs w:val="24"/>
        </w:rPr>
      </w:pPr>
      <w:r w:rsidDel="00000000" w:rsidR="00000000" w:rsidRPr="00000000">
        <w:rPr>
          <w:sz w:val="24"/>
          <w:szCs w:val="24"/>
          <w:rtl w:val="0"/>
        </w:rPr>
        <w:t xml:space="preserve">Как и всех породистых животных, для кошек оцикетов, необходимо приобретать высококачественный корм супер премиум класса сухие, влажные или консервированные влажные, для профилактики мочекаменной болезни.</w:t>
      </w:r>
    </w:p>
    <w:p w:rsidR="00000000" w:rsidDel="00000000" w:rsidP="00000000" w:rsidRDefault="00000000" w:rsidRPr="00000000" w14:paraId="00000021">
      <w:pPr>
        <w:spacing w:after="140" w:before="240" w:line="301.09090284867716" w:lineRule="auto"/>
        <w:rPr/>
      </w:pPr>
      <w:r w:rsidDel="00000000" w:rsidR="00000000" w:rsidRPr="00000000">
        <w:rPr>
          <w:rtl w:val="0"/>
        </w:rPr>
      </w:r>
    </w:p>
    <w:p w:rsidR="00000000" w:rsidDel="00000000" w:rsidP="00000000" w:rsidRDefault="00000000" w:rsidRPr="00000000" w14:paraId="00000022">
      <w:pPr>
        <w:spacing w:after="140" w:before="240" w:line="301.09090284867716" w:lineRule="auto"/>
        <w:rPr/>
      </w:pPr>
      <w:r w:rsidDel="00000000" w:rsidR="00000000" w:rsidRPr="00000000">
        <w:rPr>
          <w:rtl w:val="0"/>
        </w:rPr>
      </w:r>
    </w:p>
    <w:p w:rsidR="00000000" w:rsidDel="00000000" w:rsidP="00000000" w:rsidRDefault="00000000" w:rsidRPr="00000000" w14:paraId="00000023">
      <w:pPr>
        <w:spacing w:after="140" w:before="240" w:line="301.09090284867716" w:lineRule="auto"/>
        <w:rPr>
          <w:sz w:val="28"/>
          <w:szCs w:val="28"/>
        </w:rPr>
      </w:pPr>
      <w:r w:rsidDel="00000000" w:rsidR="00000000" w:rsidRPr="00000000">
        <w:rPr>
          <w:sz w:val="28"/>
          <w:szCs w:val="28"/>
          <w:rtl w:val="0"/>
        </w:rPr>
        <w:t xml:space="preserve">Покупка </w:t>
      </w:r>
    </w:p>
    <w:p w:rsidR="00000000" w:rsidDel="00000000" w:rsidP="00000000" w:rsidRDefault="00000000" w:rsidRPr="00000000" w14:paraId="00000024">
      <w:pPr>
        <w:spacing w:after="140" w:before="240" w:line="301.09090284867716" w:lineRule="auto"/>
        <w:rPr/>
      </w:pPr>
      <w:r w:rsidDel="00000000" w:rsidR="00000000" w:rsidRPr="00000000">
        <w:rPr>
          <w:sz w:val="24"/>
          <w:szCs w:val="24"/>
          <w:rtl w:val="0"/>
        </w:rPr>
        <w:t xml:space="preserve">Большинство заводчиков делают котят породы оцикета, доступными к покупке после 14 недельного возраста. За это время они получают все необходимые прививки и развивают физическую и социальную стабильность для жизни в новой, пока не знакомой им среде. До этого возраста иммунная система котенка зависит от его мамы. Поэтому не рекомендуют отрывать котенка от кошки раньше этого времени. У котенка должны быть документы подтверждающие принадлежность к породе. Купить котенка породы оцикет, это дорогое удовольствие. Цена котят с родословной варьируется от 1000 до 2500 долларов США. А так как им требуется дорогой корм, не будешь же их кормить объедками со стола, уделять котятам достаточного внимания и выгуливать.То стоит серьезно подумать, а если на все это время и средства.</w:t>
      </w:r>
      <w:r w:rsidDel="00000000" w:rsidR="00000000" w:rsidRPr="00000000">
        <w:rPr>
          <w:rtl w:val="0"/>
        </w:rPr>
      </w:r>
    </w:p>
    <w:p w:rsidR="00000000" w:rsidDel="00000000" w:rsidP="00000000" w:rsidRDefault="00000000" w:rsidRPr="00000000" w14:paraId="00000025">
      <w:pPr>
        <w:spacing w:after="140" w:before="240" w:line="301.09090284867716" w:lineRule="auto"/>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