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286" w:rsidRDefault="007322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2286" w:rsidRDefault="00732286">
      <w:pPr>
        <w:spacing w:before="8"/>
        <w:rPr>
          <w:rFonts w:ascii="Times New Roman" w:eastAsia="Times New Roman" w:hAnsi="Times New Roman" w:cs="Times New Roman"/>
          <w:sz w:val="18"/>
          <w:szCs w:val="18"/>
        </w:rPr>
      </w:pPr>
    </w:p>
    <w:p w:rsidR="00732286" w:rsidRDefault="00422500">
      <w:pPr>
        <w:spacing w:before="49" w:line="458" w:lineRule="exact"/>
        <w:ind w:left="2024" w:right="2025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z w:val="40"/>
        </w:rPr>
        <w:t>Nyazik Berdyyeva</w:t>
      </w:r>
    </w:p>
    <w:p w:rsidR="00732286" w:rsidRDefault="00422500">
      <w:pPr>
        <w:spacing w:line="251" w:lineRule="exact"/>
        <w:ind w:left="2025" w:right="202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Parahat 2/2</w:t>
      </w:r>
      <w:r w:rsidR="000104FE">
        <w:rPr>
          <w:rFonts w:ascii="Times New Roman" w:eastAsia="Times New Roman" w:hAnsi="Times New Roman" w:cs="Times New Roman"/>
          <w:spacing w:val="-2"/>
        </w:rPr>
        <w:t xml:space="preserve"> </w:t>
      </w:r>
      <w:r w:rsidR="000104FE">
        <w:rPr>
          <w:rFonts w:ascii="Times New Roman" w:eastAsia="Times New Roman" w:hAnsi="Times New Roman" w:cs="Times New Roman"/>
          <w:spacing w:val="-1"/>
        </w:rPr>
        <w:t>str.,</w:t>
      </w:r>
      <w:r w:rsidR="000104FE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h.</w:t>
      </w:r>
      <w:r>
        <w:rPr>
          <w:rFonts w:ascii="Times New Roman" w:eastAsia="Times New Roman" w:hAnsi="Times New Roman" w:cs="Times New Roman"/>
        </w:rPr>
        <w:t>5, apt.13</w:t>
      </w:r>
      <w:r w:rsidR="000104FE">
        <w:rPr>
          <w:rFonts w:ascii="Times New Roman" w:eastAsia="Times New Roman" w:hAnsi="Times New Roman" w:cs="Times New Roman"/>
        </w:rPr>
        <w:t xml:space="preserve"> • </w:t>
      </w:r>
      <w:r w:rsidR="000104FE">
        <w:rPr>
          <w:rFonts w:ascii="Times New Roman" w:eastAsia="Times New Roman" w:hAnsi="Times New Roman" w:cs="Times New Roman"/>
          <w:spacing w:val="-1"/>
        </w:rPr>
        <w:t>Ashgabat,</w:t>
      </w:r>
      <w:r w:rsidR="000104FE">
        <w:rPr>
          <w:rFonts w:ascii="Times New Roman" w:eastAsia="Times New Roman" w:hAnsi="Times New Roman" w:cs="Times New Roman"/>
          <w:spacing w:val="-3"/>
        </w:rPr>
        <w:t xml:space="preserve"> </w:t>
      </w:r>
      <w:r w:rsidR="000104FE">
        <w:rPr>
          <w:rFonts w:ascii="Times New Roman" w:eastAsia="Times New Roman" w:hAnsi="Times New Roman" w:cs="Times New Roman"/>
          <w:spacing w:val="-1"/>
        </w:rPr>
        <w:t>Turkmenistan</w:t>
      </w:r>
    </w:p>
    <w:p w:rsidR="00732286" w:rsidRDefault="000104FE">
      <w:pPr>
        <w:spacing w:before="1"/>
        <w:ind w:left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Email: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hyperlink r:id="rId7" w:history="1">
        <w:r w:rsidR="00422500" w:rsidRPr="0035240F">
          <w:rPr>
            <w:rStyle w:val="a5"/>
            <w:rFonts w:ascii="Times New Roman" w:eastAsia="Times New Roman" w:hAnsi="Times New Roman" w:cs="Times New Roman"/>
            <w:spacing w:val="-1"/>
          </w:rPr>
          <w:t>berdyyeva.nyazik@gmail.com</w:t>
        </w:r>
      </w:hyperlink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• 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Mobile: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 w:rsidR="00422500">
        <w:rPr>
          <w:rFonts w:ascii="Times New Roman" w:eastAsia="Times New Roman" w:hAnsi="Times New Roman" w:cs="Times New Roman"/>
          <w:spacing w:val="-1"/>
        </w:rPr>
        <w:t>(+99364</w:t>
      </w:r>
      <w:r>
        <w:rPr>
          <w:rFonts w:ascii="Times New Roman" w:eastAsia="Times New Roman" w:hAnsi="Times New Roman" w:cs="Times New Roman"/>
          <w:spacing w:val="-1"/>
        </w:rPr>
        <w:t>)</w:t>
      </w:r>
      <w:r>
        <w:rPr>
          <w:rFonts w:ascii="Times New Roman" w:eastAsia="Times New Roman" w:hAnsi="Times New Roman" w:cs="Times New Roman"/>
        </w:rPr>
        <w:t xml:space="preserve"> </w:t>
      </w:r>
      <w:r w:rsidR="00422500">
        <w:rPr>
          <w:rFonts w:ascii="Times New Roman" w:eastAsia="Times New Roman" w:hAnsi="Times New Roman" w:cs="Times New Roman"/>
          <w:spacing w:val="-1"/>
        </w:rPr>
        <w:t>076758</w:t>
      </w:r>
    </w:p>
    <w:p w:rsidR="00732286" w:rsidRDefault="00300EBB">
      <w:pPr>
        <w:spacing w:line="30" w:lineRule="atLeast"/>
        <w:ind w:left="116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>
          <v:group id="_x0000_s1026" style="width:455.85pt;height:1.55pt;mso-position-horizontal-relative:char;mso-position-vertical-relative:line" coordsize="9117,31">
            <v:group id="_x0000_s1027" style="position:absolute;left:15;top:15;width:9086;height:2" coordorigin="15,15" coordsize="9086,2">
              <v:shape id="_x0000_s1028" style="position:absolute;left:15;top:15;width:9086;height:2" coordorigin="15,15" coordsize="9086,0" path="m15,15r9086,e" filled="f" strokeweight="1.54pt">
                <v:path arrowok="t"/>
              </v:shape>
            </v:group>
            <w10:wrap type="none"/>
            <w10:anchorlock/>
          </v:group>
        </w:pict>
      </w:r>
    </w:p>
    <w:p w:rsidR="00732286" w:rsidRDefault="007322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2286" w:rsidRDefault="007322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2286" w:rsidRDefault="000104FE">
      <w:pPr>
        <w:spacing w:before="184"/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8"/>
          <w:u w:val="thick" w:color="000000"/>
        </w:rPr>
        <w:t>E</w:t>
      </w:r>
      <w:r>
        <w:rPr>
          <w:rFonts w:ascii="Times New Roman"/>
          <w:b/>
          <w:spacing w:val="-1"/>
          <w:u w:val="thick" w:color="000000"/>
        </w:rPr>
        <w:t>DUCATION</w:t>
      </w:r>
    </w:p>
    <w:p w:rsidR="00732286" w:rsidRDefault="00422500">
      <w:pPr>
        <w:pStyle w:val="1"/>
        <w:spacing w:before="77" w:line="274" w:lineRule="exact"/>
        <w:ind w:left="160"/>
        <w:rPr>
          <w:b w:val="0"/>
          <w:bCs w:val="0"/>
        </w:rPr>
      </w:pPr>
      <w:r>
        <w:rPr>
          <w:spacing w:val="-1"/>
        </w:rPr>
        <w:t>Fair-special</w:t>
      </w:r>
      <w:r w:rsidR="000104FE">
        <w:rPr>
          <w:spacing w:val="-1"/>
        </w:rPr>
        <w:t>,</w:t>
      </w:r>
      <w:r w:rsidR="000104FE">
        <w:t xml:space="preserve"> </w:t>
      </w:r>
      <w:r>
        <w:rPr>
          <w:spacing w:val="-1"/>
        </w:rPr>
        <w:t xml:space="preserve">Professional school </w:t>
      </w:r>
      <w:r w:rsidRPr="00422500">
        <w:rPr>
          <w:spacing w:val="-1"/>
        </w:rPr>
        <w:t>№4</w:t>
      </w:r>
      <w:r w:rsidR="000104FE">
        <w:t>,</w:t>
      </w:r>
      <w:r w:rsidR="000104FE">
        <w:rPr>
          <w:spacing w:val="-1"/>
        </w:rPr>
        <w:t xml:space="preserve"> </w:t>
      </w:r>
      <w:r>
        <w:t>Ashgabat, Turkmenistan, (TM),</w:t>
      </w:r>
      <w:r w:rsidR="000104FE">
        <w:rPr>
          <w:spacing w:val="-1"/>
        </w:rPr>
        <w:t xml:space="preserve"> (May</w:t>
      </w:r>
      <w:r>
        <w:t xml:space="preserve"> 2013</w:t>
      </w:r>
      <w:r w:rsidR="000104FE">
        <w:t>)</w:t>
      </w:r>
    </w:p>
    <w:p w:rsidR="00732286" w:rsidRDefault="000104FE">
      <w:pPr>
        <w:pStyle w:val="a3"/>
        <w:spacing w:line="274" w:lineRule="exact"/>
        <w:ind w:left="880" w:firstLine="0"/>
      </w:pPr>
      <w:r>
        <w:rPr>
          <w:spacing w:val="-1"/>
        </w:rPr>
        <w:t>Major:</w:t>
      </w:r>
      <w:r w:rsidR="00422500" w:rsidRPr="00422500">
        <w:t xml:space="preserve"> </w:t>
      </w:r>
      <w:r w:rsidR="00422500">
        <w:t>Master of service and repairing computers and equipment</w:t>
      </w:r>
      <w:r>
        <w:rPr>
          <w:spacing w:val="-1"/>
        </w:rPr>
        <w:t>.</w:t>
      </w:r>
    </w:p>
    <w:p w:rsidR="00732286" w:rsidRDefault="00732286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732286" w:rsidRDefault="00422500">
      <w:pPr>
        <w:pStyle w:val="1"/>
        <w:ind w:left="160" w:right="101"/>
        <w:rPr>
          <w:b w:val="0"/>
          <w:bCs w:val="0"/>
        </w:rPr>
      </w:pPr>
      <w:r>
        <w:rPr>
          <w:spacing w:val="-1"/>
        </w:rPr>
        <w:t>Bonus courses</w:t>
      </w:r>
      <w:r w:rsidR="000104FE">
        <w:rPr>
          <w:spacing w:val="-1"/>
        </w:rPr>
        <w:t>.</w:t>
      </w:r>
      <w:r w:rsidR="000104FE">
        <w:t xml:space="preserve"> </w:t>
      </w:r>
      <w:r>
        <w:rPr>
          <w:spacing w:val="-1"/>
        </w:rPr>
        <w:t>American Councils</w:t>
      </w:r>
      <w:r w:rsidR="002903C5">
        <w:rPr>
          <w:spacing w:val="-1"/>
        </w:rPr>
        <w:t xml:space="preserve"> </w:t>
      </w:r>
      <w:r w:rsidR="002903C5">
        <w:t>for</w:t>
      </w:r>
      <w:r w:rsidR="002903C5">
        <w:rPr>
          <w:spacing w:val="-1"/>
        </w:rPr>
        <w:t xml:space="preserve"> International</w:t>
      </w:r>
      <w:r w:rsidR="002903C5">
        <w:t xml:space="preserve"> </w:t>
      </w:r>
      <w:r w:rsidR="002903C5">
        <w:rPr>
          <w:spacing w:val="-1"/>
        </w:rPr>
        <w:t>Education</w:t>
      </w:r>
      <w:r w:rsidR="002903C5">
        <w:rPr>
          <w:spacing w:val="3"/>
        </w:rPr>
        <w:t xml:space="preserve"> </w:t>
      </w:r>
      <w:r w:rsidR="002903C5">
        <w:t>Office</w:t>
      </w:r>
      <w:r w:rsidR="002903C5">
        <w:rPr>
          <w:spacing w:val="-2"/>
        </w:rPr>
        <w:t xml:space="preserve"> </w:t>
      </w:r>
      <w:r w:rsidR="002903C5">
        <w:t>in</w:t>
      </w:r>
      <w:r w:rsidR="002903C5">
        <w:rPr>
          <w:spacing w:val="-2"/>
        </w:rPr>
        <w:t xml:space="preserve"> </w:t>
      </w:r>
      <w:r w:rsidR="002903C5">
        <w:t>Ashgabat</w:t>
      </w:r>
      <w:r>
        <w:rPr>
          <w:spacing w:val="-1"/>
        </w:rPr>
        <w:t>, Ashgabat, Turkmenistan</w:t>
      </w:r>
      <w:r>
        <w:t>, (TM),</w:t>
      </w:r>
      <w:r w:rsidR="002A6951">
        <w:t xml:space="preserve"> (2012-2014</w:t>
      </w:r>
      <w:r>
        <w:t>)</w:t>
      </w:r>
    </w:p>
    <w:p w:rsidR="00732286" w:rsidRDefault="00732286">
      <w:pPr>
        <w:spacing w:before="5"/>
        <w:rPr>
          <w:rFonts w:ascii="Times New Roman" w:eastAsia="Times New Roman" w:hAnsi="Times New Roman" w:cs="Times New Roman"/>
          <w:sz w:val="35"/>
          <w:szCs w:val="35"/>
        </w:rPr>
      </w:pPr>
    </w:p>
    <w:p w:rsidR="00732286" w:rsidRDefault="00422500">
      <w:pPr>
        <w:ind w:left="16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8"/>
          <w:u w:val="thick" w:color="000000"/>
        </w:rPr>
        <w:t xml:space="preserve">Job </w:t>
      </w:r>
      <w:r w:rsidR="000104FE">
        <w:rPr>
          <w:rFonts w:ascii="Times New Roman"/>
          <w:b/>
          <w:spacing w:val="-1"/>
          <w:sz w:val="28"/>
          <w:u w:val="thick" w:color="000000"/>
        </w:rPr>
        <w:t>E</w:t>
      </w:r>
      <w:r w:rsidR="000104FE">
        <w:rPr>
          <w:rFonts w:ascii="Times New Roman"/>
          <w:b/>
          <w:spacing w:val="-1"/>
          <w:u w:val="thick" w:color="000000"/>
        </w:rPr>
        <w:t>XPERIENCE</w:t>
      </w:r>
    </w:p>
    <w:p w:rsidR="00A63C60" w:rsidRDefault="00A63C60">
      <w:pPr>
        <w:pStyle w:val="1"/>
        <w:rPr>
          <w:spacing w:val="-1"/>
        </w:rPr>
      </w:pPr>
    </w:p>
    <w:p w:rsidR="00732286" w:rsidRDefault="006D54F4">
      <w:pPr>
        <w:pStyle w:val="1"/>
        <w:rPr>
          <w:b w:val="0"/>
          <w:bCs w:val="0"/>
        </w:rPr>
      </w:pPr>
      <w:r>
        <w:rPr>
          <w:spacing w:val="-1"/>
        </w:rPr>
        <w:t xml:space="preserve">“Faberlic” the Russian Cosmetology Company, Consultant </w:t>
      </w:r>
      <w:r>
        <w:t>(June 2023-current time</w:t>
      </w:r>
      <w:r w:rsidR="000104FE">
        <w:t>)</w:t>
      </w:r>
    </w:p>
    <w:p w:rsidR="00732286" w:rsidRDefault="00B9076D">
      <w:pPr>
        <w:pStyle w:val="a3"/>
        <w:numPr>
          <w:ilvl w:val="0"/>
          <w:numId w:val="1"/>
        </w:numPr>
        <w:tabs>
          <w:tab w:val="left" w:pos="809"/>
        </w:tabs>
        <w:spacing w:line="271" w:lineRule="exact"/>
        <w:ind w:left="808"/>
      </w:pPr>
      <w:r>
        <w:t xml:space="preserve">Creating content </w:t>
      </w:r>
      <w:r w:rsidR="004D680E">
        <w:t>(advertisement posts, stories, R</w:t>
      </w:r>
      <w:bookmarkStart w:id="0" w:name="_GoBack"/>
      <w:bookmarkEnd w:id="0"/>
      <w:r>
        <w:t>eels)</w:t>
      </w:r>
    </w:p>
    <w:p w:rsidR="00B9076D" w:rsidRDefault="00B9076D">
      <w:pPr>
        <w:pStyle w:val="a3"/>
        <w:numPr>
          <w:ilvl w:val="0"/>
          <w:numId w:val="1"/>
        </w:numPr>
        <w:tabs>
          <w:tab w:val="left" w:pos="809"/>
        </w:tabs>
        <w:spacing w:line="271" w:lineRule="exact"/>
        <w:ind w:left="808"/>
      </w:pPr>
      <w:r>
        <w:t>Working with social media 9tiktok, Instagram, Facebook, YouTube)</w:t>
      </w:r>
    </w:p>
    <w:p w:rsidR="00B9076D" w:rsidRPr="00B9076D" w:rsidRDefault="00B9076D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rPr>
          <w:spacing w:val="-1"/>
        </w:rPr>
        <w:t>Finding new clients</w:t>
      </w:r>
    </w:p>
    <w:p w:rsidR="00732286" w:rsidRDefault="00B9076D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rPr>
          <w:spacing w:val="-1"/>
        </w:rPr>
        <w:t>Communication with clients</w:t>
      </w:r>
    </w:p>
    <w:p w:rsidR="00732286" w:rsidRDefault="00B9076D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rPr>
          <w:spacing w:val="-1"/>
        </w:rPr>
        <w:t>Generate new ideas/strategies to improve business</w:t>
      </w:r>
    </w:p>
    <w:p w:rsidR="00732286" w:rsidRPr="00B9076D" w:rsidRDefault="00B9076D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rPr>
          <w:spacing w:val="-1"/>
        </w:rPr>
        <w:t>Analyze and improve results</w:t>
      </w:r>
    </w:p>
    <w:p w:rsidR="00B9076D" w:rsidRPr="00A63C60" w:rsidRDefault="00B9076D" w:rsidP="00B9076D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rPr>
          <w:spacing w:val="-1"/>
        </w:rPr>
        <w:t>Provide presentations for better quality in work</w:t>
      </w:r>
    </w:p>
    <w:p w:rsidR="00A63C60" w:rsidRDefault="00A63C60" w:rsidP="00A63C60">
      <w:pPr>
        <w:pStyle w:val="a3"/>
        <w:tabs>
          <w:tab w:val="left" w:pos="809"/>
        </w:tabs>
        <w:ind w:left="460" w:firstLine="0"/>
        <w:rPr>
          <w:spacing w:val="-1"/>
        </w:rPr>
      </w:pPr>
    </w:p>
    <w:p w:rsidR="00A63C60" w:rsidRDefault="00A63C60" w:rsidP="00A63C60">
      <w:pPr>
        <w:pStyle w:val="1"/>
        <w:spacing w:line="274" w:lineRule="exact"/>
        <w:rPr>
          <w:b w:val="0"/>
          <w:bCs w:val="0"/>
        </w:rPr>
      </w:pPr>
      <w:r>
        <w:rPr>
          <w:spacing w:val="-1"/>
        </w:rPr>
        <w:t xml:space="preserve">Translator/ Contract Specialist “Jawad Oil and Gas” Afghanistan Company </w:t>
      </w:r>
      <w:r>
        <w:t>(2022)</w:t>
      </w:r>
    </w:p>
    <w:p w:rsidR="00A63C60" w:rsidRDefault="00A63C60" w:rsidP="00A63C60">
      <w:pPr>
        <w:pStyle w:val="a3"/>
        <w:numPr>
          <w:ilvl w:val="0"/>
          <w:numId w:val="1"/>
        </w:numPr>
        <w:tabs>
          <w:tab w:val="left" w:pos="809"/>
        </w:tabs>
        <w:spacing w:line="274" w:lineRule="exact"/>
        <w:ind w:left="808"/>
      </w:pPr>
      <w:r>
        <w:rPr>
          <w:spacing w:val="-1"/>
        </w:rPr>
        <w:t>Translation</w:t>
      </w:r>
      <w:r>
        <w:t xml:space="preserve"> of </w:t>
      </w:r>
      <w:r>
        <w:rPr>
          <w:spacing w:val="-1"/>
        </w:rPr>
        <w:t>technical</w:t>
      </w:r>
      <w:r>
        <w:rPr>
          <w:spacing w:val="2"/>
        </w:rPr>
        <w:t xml:space="preserve"> </w:t>
      </w:r>
      <w:r>
        <w:rPr>
          <w:spacing w:val="-1"/>
        </w:rPr>
        <w:t>documentation</w:t>
      </w:r>
    </w:p>
    <w:p w:rsidR="00A63C60" w:rsidRDefault="00A63C60" w:rsidP="00A63C60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t xml:space="preserve">Contract design (both </w:t>
      </w:r>
      <w:r>
        <w:rPr>
          <w:spacing w:val="-1"/>
        </w:rPr>
        <w:t>English</w:t>
      </w:r>
      <w:r>
        <w:t xml:space="preserve"> </w:t>
      </w:r>
      <w:r>
        <w:rPr>
          <w:spacing w:val="-1"/>
        </w:rPr>
        <w:t>and</w:t>
      </w:r>
      <w:r>
        <w:t xml:space="preserve"> Russian versions). </w:t>
      </w:r>
    </w:p>
    <w:p w:rsidR="00A63C60" w:rsidRDefault="00A63C60" w:rsidP="00A63C60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t xml:space="preserve">Checking and editing final version of contracts for existence of mistakes </w:t>
      </w:r>
    </w:p>
    <w:p w:rsidR="00A63C60" w:rsidRDefault="00A63C60" w:rsidP="00A63C60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rPr>
          <w:spacing w:val="-1"/>
        </w:rPr>
        <w:t>Basic</w:t>
      </w:r>
      <w:r>
        <w:t xml:space="preserve"> knowledge</w:t>
      </w:r>
    </w:p>
    <w:p w:rsidR="00A63C60" w:rsidRPr="00A63C60" w:rsidRDefault="00A63C60" w:rsidP="00A63C60">
      <w:pPr>
        <w:pStyle w:val="a3"/>
        <w:tabs>
          <w:tab w:val="left" w:pos="809"/>
        </w:tabs>
        <w:ind w:left="460" w:firstLine="0"/>
      </w:pPr>
    </w:p>
    <w:p w:rsidR="00A63C60" w:rsidRDefault="00A63C60" w:rsidP="00A63C60">
      <w:pPr>
        <w:pStyle w:val="a3"/>
        <w:tabs>
          <w:tab w:val="left" w:pos="809"/>
        </w:tabs>
        <w:ind w:left="460" w:firstLine="0"/>
        <w:rPr>
          <w:spacing w:val="-1"/>
        </w:rPr>
      </w:pPr>
    </w:p>
    <w:p w:rsidR="00A63C60" w:rsidRDefault="00A63C60" w:rsidP="00A63C60">
      <w:pPr>
        <w:pStyle w:val="1"/>
        <w:ind w:right="64"/>
        <w:rPr>
          <w:b w:val="0"/>
          <w:bCs w:val="0"/>
        </w:rPr>
      </w:pPr>
      <w:r>
        <w:rPr>
          <w:spacing w:val="-1"/>
        </w:rPr>
        <w:t>“Sbermegamarket” the Russian online marketplace. Call operator, Call Center in Ashgabat, Turkmenistan (September- November, 2021)</w:t>
      </w:r>
    </w:p>
    <w:p w:rsidR="00A63C60" w:rsidRPr="00573670" w:rsidRDefault="00A63C60" w:rsidP="00A63C60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rPr>
          <w:spacing w:val="-1"/>
        </w:rPr>
        <w:t>Taking a call/calling back to provide information of interested products</w:t>
      </w:r>
    </w:p>
    <w:p w:rsidR="00A63C60" w:rsidRDefault="00A63C60" w:rsidP="00A63C60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t>Helping to find the best proposal</w:t>
      </w:r>
    </w:p>
    <w:p w:rsidR="00A63C60" w:rsidRDefault="00A63C60" w:rsidP="00A63C60">
      <w:pPr>
        <w:pStyle w:val="a3"/>
        <w:numPr>
          <w:ilvl w:val="0"/>
          <w:numId w:val="1"/>
        </w:numPr>
        <w:tabs>
          <w:tab w:val="left" w:pos="809"/>
        </w:tabs>
        <w:ind w:left="808"/>
      </w:pPr>
      <w:r>
        <w:t xml:space="preserve">Develop PR-strategies for improvement the quality of work </w:t>
      </w:r>
    </w:p>
    <w:p w:rsidR="00A63C60" w:rsidRPr="00A63C60" w:rsidRDefault="00A63C60" w:rsidP="00A63C60">
      <w:pPr>
        <w:pStyle w:val="a3"/>
        <w:tabs>
          <w:tab w:val="left" w:pos="809"/>
        </w:tabs>
        <w:ind w:left="460" w:firstLine="0"/>
      </w:pPr>
    </w:p>
    <w:p w:rsidR="00A63C60" w:rsidRDefault="00A63C60" w:rsidP="00A63C60">
      <w:pPr>
        <w:pStyle w:val="a3"/>
        <w:tabs>
          <w:tab w:val="left" w:pos="809"/>
        </w:tabs>
        <w:ind w:left="0" w:firstLine="0"/>
        <w:rPr>
          <w:spacing w:val="-1"/>
        </w:rPr>
      </w:pPr>
    </w:p>
    <w:p w:rsidR="00A63C60" w:rsidRDefault="00A63C60" w:rsidP="00A63C60">
      <w:pPr>
        <w:pStyle w:val="1"/>
        <w:spacing w:before="69"/>
        <w:ind w:left="160" w:right="101"/>
        <w:rPr>
          <w:b w:val="0"/>
          <w:bCs w:val="0"/>
        </w:rPr>
      </w:pPr>
      <w:r>
        <w:rPr>
          <w:spacing w:val="-1"/>
        </w:rPr>
        <w:t xml:space="preserve">“Miller and Lents” American Oil and Gas Company </w:t>
      </w:r>
      <w:r>
        <w:t>in</w:t>
      </w:r>
      <w:r>
        <w:rPr>
          <w:spacing w:val="-2"/>
        </w:rPr>
        <w:t xml:space="preserve"> </w:t>
      </w:r>
      <w:r>
        <w:t xml:space="preserve">Ashgabat, </w:t>
      </w:r>
      <w:r>
        <w:rPr>
          <w:spacing w:val="-1"/>
        </w:rPr>
        <w:t>Turkmenistan</w:t>
      </w:r>
      <w:r>
        <w:rPr>
          <w:spacing w:val="3"/>
        </w:rPr>
        <w:t xml:space="preserve"> </w:t>
      </w:r>
      <w:r>
        <w:rPr>
          <w:spacing w:val="-1"/>
        </w:rPr>
        <w:t>(September,</w:t>
      </w:r>
      <w:r>
        <w:rPr>
          <w:spacing w:val="53"/>
        </w:rPr>
        <w:t xml:space="preserve"> </w:t>
      </w:r>
      <w:r>
        <w:t>2015 -</w:t>
      </w:r>
      <w:r>
        <w:rPr>
          <w:spacing w:val="-1"/>
        </w:rPr>
        <w:t xml:space="preserve"> 2020)</w:t>
      </w:r>
    </w:p>
    <w:p w:rsidR="00A63C60" w:rsidRPr="00314B9B" w:rsidRDefault="00A63C60" w:rsidP="00A63C60">
      <w:pPr>
        <w:pStyle w:val="a3"/>
        <w:numPr>
          <w:ilvl w:val="0"/>
          <w:numId w:val="2"/>
        </w:numPr>
        <w:tabs>
          <w:tab w:val="left" w:pos="521"/>
        </w:tabs>
        <w:spacing w:line="293" w:lineRule="exact"/>
      </w:pPr>
      <w:r>
        <w:rPr>
          <w:spacing w:val="-1"/>
        </w:rPr>
        <w:t>Organizing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maintaining</w:t>
      </w:r>
      <w:r>
        <w:rPr>
          <w:spacing w:val="-3"/>
        </w:rPr>
        <w:t xml:space="preserve"> </w:t>
      </w:r>
      <w:r>
        <w:t xml:space="preserve">reports </w:t>
      </w:r>
      <w:r>
        <w:rPr>
          <w:spacing w:val="-1"/>
        </w:rPr>
        <w:t>and</w:t>
      </w:r>
      <w:r>
        <w:t xml:space="preserve"> presentation files</w:t>
      </w:r>
      <w:r>
        <w:rPr>
          <w:spacing w:val="-1"/>
        </w:rPr>
        <w:t>;</w:t>
      </w:r>
    </w:p>
    <w:p w:rsidR="00A63C60" w:rsidRDefault="00A63C60" w:rsidP="00A63C60">
      <w:pPr>
        <w:pStyle w:val="a3"/>
        <w:numPr>
          <w:ilvl w:val="0"/>
          <w:numId w:val="2"/>
        </w:numPr>
        <w:tabs>
          <w:tab w:val="left" w:pos="809"/>
        </w:tabs>
      </w:pPr>
      <w:r>
        <w:t>Assisting</w:t>
      </w:r>
      <w:r>
        <w:rPr>
          <w:spacing w:val="-2"/>
        </w:rPr>
        <w:t xml:space="preserve"> </w:t>
      </w:r>
      <w:r>
        <w:rPr>
          <w:spacing w:val="-1"/>
        </w:rPr>
        <w:t>when</w:t>
      </w:r>
      <w:r>
        <w:t xml:space="preserve"> reporting </w:t>
      </w:r>
      <w:r>
        <w:rPr>
          <w:spacing w:val="-1"/>
        </w:rPr>
        <w:t>meeting</w:t>
      </w:r>
      <w:r>
        <w:rPr>
          <w:spacing w:val="-3"/>
        </w:rPr>
        <w:t xml:space="preserve"> </w:t>
      </w:r>
      <w:r>
        <w:t>minutes</w:t>
      </w:r>
    </w:p>
    <w:p w:rsidR="00A63C60" w:rsidRDefault="00A63C60" w:rsidP="00A63C60">
      <w:pPr>
        <w:pStyle w:val="a3"/>
        <w:numPr>
          <w:ilvl w:val="0"/>
          <w:numId w:val="2"/>
        </w:numPr>
        <w:tabs>
          <w:tab w:val="left" w:pos="809"/>
        </w:tabs>
        <w:spacing w:line="271" w:lineRule="exact"/>
      </w:pPr>
      <w:r>
        <w:rPr>
          <w:spacing w:val="-1"/>
        </w:rPr>
        <w:t>Translation</w:t>
      </w:r>
      <w:r>
        <w:t xml:space="preserve"> for</w:t>
      </w:r>
      <w:r>
        <w:rPr>
          <w:spacing w:val="-1"/>
        </w:rPr>
        <w:t xml:space="preserve"> </w:t>
      </w:r>
      <w:r>
        <w:t xml:space="preserve">OSCE team </w:t>
      </w:r>
      <w:r>
        <w:rPr>
          <w:spacing w:val="-1"/>
        </w:rPr>
        <w:t>members</w:t>
      </w:r>
      <w:r>
        <w:t xml:space="preserve"> during</w:t>
      </w:r>
      <w:r>
        <w:rPr>
          <w:spacing w:val="-2"/>
        </w:rPr>
        <w:t xml:space="preserve"> </w:t>
      </w:r>
      <w:r>
        <w:t xml:space="preserve">official </w:t>
      </w:r>
      <w:r>
        <w:rPr>
          <w:spacing w:val="-1"/>
        </w:rPr>
        <w:t>meetings</w:t>
      </w:r>
    </w:p>
    <w:p w:rsidR="00A63C60" w:rsidRDefault="00A63C60" w:rsidP="00A63C60">
      <w:pPr>
        <w:pStyle w:val="a3"/>
        <w:numPr>
          <w:ilvl w:val="0"/>
          <w:numId w:val="2"/>
        </w:numPr>
        <w:tabs>
          <w:tab w:val="left" w:pos="521"/>
        </w:tabs>
        <w:spacing w:before="21" w:line="274" w:lineRule="exact"/>
        <w:ind w:right="159"/>
        <w:jc w:val="both"/>
      </w:pPr>
      <w:r>
        <w:rPr>
          <w:spacing w:val="-1"/>
        </w:rPr>
        <w:t>Developing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submitting</w:t>
      </w:r>
      <w:r>
        <w:rPr>
          <w:spacing w:val="4"/>
        </w:rPr>
        <w:t xml:space="preserve"> </w:t>
      </w:r>
      <w:r>
        <w:rPr>
          <w:spacing w:val="-1"/>
        </w:rPr>
        <w:t>grant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progress</w:t>
      </w:r>
      <w:r>
        <w:rPr>
          <w:spacing w:val="5"/>
        </w:rPr>
        <w:t xml:space="preserve"> </w:t>
      </w:r>
      <w:r>
        <w:t>reports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company’s headquarters</w:t>
      </w:r>
      <w:r>
        <w:rPr>
          <w:spacing w:val="97"/>
        </w:rPr>
        <w:t xml:space="preserve"> </w:t>
      </w:r>
      <w:r>
        <w:rPr>
          <w:spacing w:val="-1"/>
        </w:rPr>
        <w:t>and</w:t>
      </w:r>
      <w:r>
        <w:t xml:space="preserve"> the </w:t>
      </w:r>
      <w:r>
        <w:rPr>
          <w:spacing w:val="-1"/>
        </w:rPr>
        <w:t>Regional</w:t>
      </w:r>
      <w:r>
        <w:t xml:space="preserve"> </w:t>
      </w:r>
      <w:r>
        <w:rPr>
          <w:spacing w:val="-1"/>
        </w:rPr>
        <w:t>Coordinator;</w:t>
      </w:r>
      <w:r>
        <w:rPr>
          <w:spacing w:val="1"/>
        </w:rPr>
        <w:t xml:space="preserve"> </w:t>
      </w:r>
    </w:p>
    <w:p w:rsidR="00A63C60" w:rsidRDefault="00A63C60" w:rsidP="00A63C60">
      <w:pPr>
        <w:pStyle w:val="a3"/>
        <w:numPr>
          <w:ilvl w:val="0"/>
          <w:numId w:val="2"/>
        </w:numPr>
        <w:tabs>
          <w:tab w:val="left" w:pos="521"/>
        </w:tabs>
        <w:ind w:right="155"/>
        <w:jc w:val="both"/>
      </w:pPr>
      <w:r>
        <w:rPr>
          <w:spacing w:val="-1"/>
        </w:rPr>
        <w:t>Organizing</w:t>
      </w:r>
      <w:r>
        <w:rPr>
          <w:spacing w:val="21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conducting</w:t>
      </w:r>
      <w:r>
        <w:rPr>
          <w:spacing w:val="21"/>
        </w:rPr>
        <w:t xml:space="preserve"> </w:t>
      </w:r>
      <w:r>
        <w:rPr>
          <w:spacing w:val="-1"/>
        </w:rPr>
        <w:t>workshops,</w:t>
      </w:r>
      <w:r>
        <w:rPr>
          <w:spacing w:val="24"/>
        </w:rPr>
        <w:t xml:space="preserve"> </w:t>
      </w:r>
      <w:r>
        <w:rPr>
          <w:spacing w:val="-1"/>
        </w:rPr>
        <w:t>presentations,</w:t>
      </w:r>
      <w:r>
        <w:rPr>
          <w:spacing w:val="24"/>
        </w:rPr>
        <w:t xml:space="preserve"> </w:t>
      </w:r>
      <w:r>
        <w:rPr>
          <w:spacing w:val="-1"/>
        </w:rPr>
        <w:t>seminars,</w:t>
      </w:r>
      <w:r>
        <w:rPr>
          <w:spacing w:val="23"/>
        </w:rPr>
        <w:t xml:space="preserve"> </w:t>
      </w:r>
      <w:r>
        <w:rPr>
          <w:spacing w:val="-1"/>
        </w:rPr>
        <w:t>fairs,</w:t>
      </w:r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t>other</w:t>
      </w:r>
      <w:r>
        <w:rPr>
          <w:spacing w:val="22"/>
        </w:rPr>
        <w:t xml:space="preserve"> </w:t>
      </w:r>
      <w:r>
        <w:rPr>
          <w:spacing w:val="-1"/>
        </w:rPr>
        <w:t>projects</w:t>
      </w:r>
      <w:r>
        <w:rPr>
          <w:spacing w:val="99"/>
        </w:rPr>
        <w:t xml:space="preserve"> </w:t>
      </w:r>
      <w:r>
        <w:t>(for</w:t>
      </w:r>
      <w:r>
        <w:rPr>
          <w:spacing w:val="11"/>
        </w:rPr>
        <w:t xml:space="preserve"> </w:t>
      </w:r>
      <w:r>
        <w:rPr>
          <w:spacing w:val="-1"/>
        </w:rPr>
        <w:t>example:</w:t>
      </w:r>
      <w:r>
        <w:rPr>
          <w:spacing w:val="12"/>
        </w:rPr>
        <w:t xml:space="preserve"> </w:t>
      </w:r>
      <w:r>
        <w:rPr>
          <w:spacing w:val="-1"/>
        </w:rPr>
        <w:t>application</w:t>
      </w:r>
      <w:r>
        <w:rPr>
          <w:spacing w:val="11"/>
        </w:rPr>
        <w:t xml:space="preserve"> </w:t>
      </w:r>
      <w:r>
        <w:rPr>
          <w:spacing w:val="-1"/>
        </w:rPr>
        <w:t>preparation;</w:t>
      </w:r>
      <w:r>
        <w:rPr>
          <w:spacing w:val="12"/>
        </w:rPr>
        <w:t xml:space="preserve"> </w:t>
      </w:r>
      <w:r>
        <w:rPr>
          <w:spacing w:val="-1"/>
        </w:rPr>
        <w:t>fields</w:t>
      </w:r>
      <w:r>
        <w:rPr>
          <w:spacing w:val="12"/>
        </w:rPr>
        <w:t xml:space="preserve"> </w:t>
      </w:r>
      <w:r>
        <w:rPr>
          <w:spacing w:val="3"/>
        </w:rPr>
        <w:t>of</w:t>
      </w:r>
      <w:r>
        <w:rPr>
          <w:spacing w:val="9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rPr>
          <w:spacing w:val="-1"/>
        </w:rPr>
        <w:t>information;</w:t>
      </w:r>
      <w:r>
        <w:t xml:space="preserve"> </w:t>
      </w:r>
      <w:r>
        <w:rPr>
          <w:spacing w:val="-1"/>
        </w:rPr>
        <w:t xml:space="preserve">pre-departure </w:t>
      </w:r>
      <w:r>
        <w:t>orientation);</w:t>
      </w:r>
    </w:p>
    <w:p w:rsidR="00A63C60" w:rsidRDefault="00A63C60" w:rsidP="00A63C60">
      <w:pPr>
        <w:pStyle w:val="a3"/>
        <w:numPr>
          <w:ilvl w:val="0"/>
          <w:numId w:val="2"/>
        </w:numPr>
        <w:tabs>
          <w:tab w:val="left" w:pos="521"/>
        </w:tabs>
        <w:spacing w:before="24" w:line="274" w:lineRule="exact"/>
        <w:ind w:right="165"/>
        <w:jc w:val="both"/>
      </w:pPr>
      <w:r>
        <w:rPr>
          <w:spacing w:val="-1"/>
        </w:rPr>
        <w:t>Handling</w:t>
      </w:r>
      <w:r>
        <w:rPr>
          <w:spacing w:val="28"/>
        </w:rPr>
        <w:t xml:space="preserve"> </w:t>
      </w:r>
      <w:r>
        <w:rPr>
          <w:spacing w:val="-1"/>
        </w:rPr>
        <w:t>all</w:t>
      </w:r>
      <w:r>
        <w:rPr>
          <w:spacing w:val="29"/>
        </w:rPr>
        <w:t xml:space="preserve"> </w:t>
      </w:r>
      <w:r>
        <w:rPr>
          <w:spacing w:val="-1"/>
        </w:rPr>
        <w:t>logistical</w:t>
      </w:r>
      <w:r>
        <w:rPr>
          <w:spacing w:val="29"/>
        </w:rPr>
        <w:t xml:space="preserve"> </w:t>
      </w:r>
      <w:r>
        <w:rPr>
          <w:spacing w:val="-1"/>
        </w:rPr>
        <w:t>issues</w:t>
      </w:r>
      <w:r>
        <w:rPr>
          <w:spacing w:val="28"/>
        </w:rPr>
        <w:t xml:space="preserve"> </w:t>
      </w:r>
      <w:r>
        <w:rPr>
          <w:spacing w:val="-1"/>
        </w:rPr>
        <w:t>such</w:t>
      </w:r>
      <w:r>
        <w:rPr>
          <w:spacing w:val="28"/>
        </w:rPr>
        <w:t xml:space="preserve"> </w:t>
      </w:r>
      <w:r>
        <w:rPr>
          <w:spacing w:val="-1"/>
        </w:rPr>
        <w:t>as</w:t>
      </w:r>
      <w:r>
        <w:rPr>
          <w:spacing w:val="30"/>
        </w:rPr>
        <w:t xml:space="preserve"> </w:t>
      </w:r>
      <w:r>
        <w:t>securing</w:t>
      </w:r>
      <w:r>
        <w:rPr>
          <w:spacing w:val="25"/>
        </w:rPr>
        <w:t xml:space="preserve"> </w:t>
      </w:r>
      <w:r>
        <w:t>locations,</w:t>
      </w:r>
      <w:r>
        <w:rPr>
          <w:spacing w:val="28"/>
        </w:rPr>
        <w:t xml:space="preserve"> </w:t>
      </w:r>
      <w:r>
        <w:t>preparing</w:t>
      </w:r>
      <w:r>
        <w:rPr>
          <w:spacing w:val="28"/>
        </w:rPr>
        <w:t xml:space="preserve"> </w:t>
      </w:r>
      <w:r>
        <w:rPr>
          <w:spacing w:val="-1"/>
        </w:rPr>
        <w:t>materials,</w:t>
      </w:r>
      <w:r>
        <w:rPr>
          <w:spacing w:val="29"/>
        </w:rPr>
        <w:t xml:space="preserve"> </w:t>
      </w:r>
      <w:r>
        <w:t>and</w:t>
      </w:r>
      <w:r>
        <w:rPr>
          <w:spacing w:val="65"/>
        </w:rPr>
        <w:t xml:space="preserve"> </w:t>
      </w:r>
      <w:r>
        <w:rPr>
          <w:spacing w:val="-1"/>
        </w:rPr>
        <w:t>contacting</w:t>
      </w:r>
      <w:r>
        <w:rPr>
          <w:spacing w:val="-3"/>
        </w:rPr>
        <w:t xml:space="preserve"> </w:t>
      </w:r>
      <w:r>
        <w:rPr>
          <w:spacing w:val="-1"/>
        </w:rPr>
        <w:t>participants</w:t>
      </w:r>
      <w:r>
        <w:t xml:space="preserve"> for </w:t>
      </w:r>
      <w:r>
        <w:rPr>
          <w:spacing w:val="-1"/>
        </w:rPr>
        <w:t>advising</w:t>
      </w:r>
      <w:r>
        <w:rPr>
          <w:spacing w:val="-3"/>
        </w:rPr>
        <w:t xml:space="preserve"> </w:t>
      </w:r>
      <w:r>
        <w:rPr>
          <w:spacing w:val="-1"/>
        </w:rPr>
        <w:t>projects;</w:t>
      </w:r>
    </w:p>
    <w:p w:rsidR="00A63C60" w:rsidRPr="00A63C60" w:rsidRDefault="00A63C60" w:rsidP="00A63C60">
      <w:pPr>
        <w:pStyle w:val="a3"/>
        <w:tabs>
          <w:tab w:val="left" w:pos="809"/>
        </w:tabs>
        <w:ind w:left="460" w:firstLine="0"/>
      </w:pPr>
    </w:p>
    <w:p w:rsidR="00A63C60" w:rsidRDefault="00A63C60" w:rsidP="00A63C60">
      <w:pPr>
        <w:pStyle w:val="a3"/>
        <w:tabs>
          <w:tab w:val="left" w:pos="809"/>
        </w:tabs>
        <w:ind w:left="808" w:firstLine="0"/>
        <w:rPr>
          <w:spacing w:val="-1"/>
        </w:rPr>
      </w:pPr>
    </w:p>
    <w:p w:rsidR="00A63C60" w:rsidRDefault="00A63C60" w:rsidP="00A63C60">
      <w:pPr>
        <w:pStyle w:val="a3"/>
        <w:tabs>
          <w:tab w:val="left" w:pos="809"/>
        </w:tabs>
        <w:ind w:left="808" w:firstLine="0"/>
        <w:rPr>
          <w:spacing w:val="-1"/>
        </w:rPr>
      </w:pPr>
    </w:p>
    <w:p w:rsidR="00A63C60" w:rsidRDefault="00A63C60" w:rsidP="00A63C60">
      <w:pPr>
        <w:pStyle w:val="1"/>
        <w:ind w:left="160" w:right="101"/>
        <w:rPr>
          <w:b w:val="0"/>
          <w:bCs w:val="0"/>
        </w:rPr>
      </w:pPr>
      <w:r>
        <w:rPr>
          <w:spacing w:val="-1"/>
        </w:rPr>
        <w:lastRenderedPageBreak/>
        <w:t xml:space="preserve">Translator </w:t>
      </w:r>
      <w:r>
        <w:t>for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Representative of American Universities organized at the Exhibition Center “Sergi Koshgi” in Ashgabat, Turkmenistan.</w:t>
      </w:r>
      <w:r>
        <w:t xml:space="preserve"> (May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2012):</w:t>
      </w:r>
    </w:p>
    <w:p w:rsidR="00A63C60" w:rsidRDefault="00A63C60" w:rsidP="00A63C60">
      <w:pPr>
        <w:pStyle w:val="a3"/>
        <w:numPr>
          <w:ilvl w:val="1"/>
          <w:numId w:val="2"/>
        </w:numPr>
        <w:tabs>
          <w:tab w:val="left" w:pos="869"/>
        </w:tabs>
        <w:spacing w:line="271" w:lineRule="exact"/>
      </w:pPr>
      <w:r>
        <w:rPr>
          <w:spacing w:val="-1"/>
        </w:rPr>
        <w:t xml:space="preserve">Interpreting the information to the participants. </w:t>
      </w:r>
    </w:p>
    <w:p w:rsidR="00A63C60" w:rsidRDefault="00A63C60" w:rsidP="00A63C60">
      <w:pPr>
        <w:pStyle w:val="a3"/>
        <w:numPr>
          <w:ilvl w:val="1"/>
          <w:numId w:val="2"/>
        </w:numPr>
        <w:tabs>
          <w:tab w:val="left" w:pos="869"/>
        </w:tabs>
      </w:pPr>
      <w:r>
        <w:rPr>
          <w:spacing w:val="-1"/>
        </w:rPr>
        <w:t>Translation</w:t>
      </w:r>
      <w:r>
        <w:t xml:space="preserve"> of </w:t>
      </w:r>
      <w:r>
        <w:rPr>
          <w:spacing w:val="-1"/>
        </w:rPr>
        <w:t>articles</w:t>
      </w:r>
    </w:p>
    <w:p w:rsidR="00A63C60" w:rsidRPr="009F32CC" w:rsidRDefault="00A63C60" w:rsidP="00A63C60">
      <w:pPr>
        <w:pStyle w:val="a3"/>
        <w:numPr>
          <w:ilvl w:val="0"/>
          <w:numId w:val="1"/>
        </w:numPr>
        <w:tabs>
          <w:tab w:val="left" w:pos="869"/>
        </w:tabs>
        <w:spacing w:before="70"/>
        <w:ind w:hanging="360"/>
      </w:pPr>
      <w:r w:rsidRPr="009F32CC">
        <w:rPr>
          <w:spacing w:val="-1"/>
        </w:rPr>
        <w:t>Meeting and providing the excursion to the representatives.</w:t>
      </w:r>
    </w:p>
    <w:p w:rsidR="00A63C60" w:rsidRDefault="00A63C60" w:rsidP="00A63C60">
      <w:pPr>
        <w:pStyle w:val="a3"/>
        <w:numPr>
          <w:ilvl w:val="0"/>
          <w:numId w:val="1"/>
        </w:numPr>
        <w:tabs>
          <w:tab w:val="left" w:pos="869"/>
        </w:tabs>
        <w:spacing w:before="70"/>
        <w:ind w:hanging="360"/>
      </w:pPr>
      <w:r>
        <w:t xml:space="preserve">Minor </w:t>
      </w:r>
      <w:r w:rsidRPr="009F32CC">
        <w:rPr>
          <w:spacing w:val="-1"/>
        </w:rPr>
        <w:t>logistics</w:t>
      </w:r>
    </w:p>
    <w:p w:rsidR="00A63C60" w:rsidRDefault="00A63C60" w:rsidP="00A63C60">
      <w:pPr>
        <w:pStyle w:val="a3"/>
        <w:tabs>
          <w:tab w:val="left" w:pos="809"/>
        </w:tabs>
        <w:ind w:left="808" w:firstLine="0"/>
      </w:pPr>
    </w:p>
    <w:p w:rsidR="00B9076D" w:rsidRPr="00B9076D" w:rsidRDefault="00B9076D" w:rsidP="00B9076D"/>
    <w:p w:rsidR="00732286" w:rsidRDefault="0073228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32286" w:rsidRDefault="0073228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32286" w:rsidRDefault="000104FE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  <w:sz w:val="28"/>
          <w:u w:val="thick" w:color="000000"/>
        </w:rPr>
        <w:t>L</w:t>
      </w:r>
      <w:r>
        <w:rPr>
          <w:rFonts w:ascii="Times New Roman"/>
          <w:b/>
          <w:spacing w:val="-2"/>
          <w:u w:val="thick" w:color="000000"/>
        </w:rPr>
        <w:t>ANGUAGES</w:t>
      </w:r>
    </w:p>
    <w:p w:rsidR="00B9076D" w:rsidRDefault="000104FE">
      <w:pPr>
        <w:pStyle w:val="a3"/>
        <w:spacing w:before="75"/>
        <w:ind w:left="100" w:right="5972" w:firstLine="0"/>
        <w:rPr>
          <w:spacing w:val="29"/>
        </w:rPr>
      </w:pPr>
      <w:r>
        <w:rPr>
          <w:spacing w:val="-1"/>
        </w:rPr>
        <w:t>Russian</w:t>
      </w:r>
      <w:r>
        <w:rPr>
          <w:rFonts w:cs="Times New Roman"/>
          <w:spacing w:val="-1"/>
        </w:rPr>
        <w:t>—</w:t>
      </w:r>
      <w:r>
        <w:rPr>
          <w:spacing w:val="-1"/>
        </w:rPr>
        <w:t>native speaker</w:t>
      </w:r>
      <w:r>
        <w:rPr>
          <w:spacing w:val="2"/>
        </w:rPr>
        <w:t xml:space="preserve"> </w:t>
      </w:r>
      <w:r>
        <w:rPr>
          <w:spacing w:val="-1"/>
        </w:rPr>
        <w:t>(fluent)</w:t>
      </w:r>
      <w:r>
        <w:rPr>
          <w:spacing w:val="45"/>
        </w:rPr>
        <w:t xml:space="preserve"> </w:t>
      </w:r>
      <w:r>
        <w:rPr>
          <w:spacing w:val="-1"/>
        </w:rPr>
        <w:t>English</w:t>
      </w:r>
      <w:r>
        <w:rPr>
          <w:rFonts w:cs="Times New Roman"/>
          <w:spacing w:val="-1"/>
        </w:rPr>
        <w:t>—</w:t>
      </w:r>
      <w:r>
        <w:rPr>
          <w:spacing w:val="-1"/>
        </w:rPr>
        <w:t>fluent</w:t>
      </w:r>
      <w:r>
        <w:rPr>
          <w:spacing w:val="29"/>
        </w:rPr>
        <w:t xml:space="preserve"> </w:t>
      </w:r>
    </w:p>
    <w:p w:rsidR="00732286" w:rsidRDefault="00B9076D">
      <w:pPr>
        <w:pStyle w:val="a3"/>
        <w:spacing w:before="75"/>
        <w:ind w:left="100" w:right="5972" w:firstLine="0"/>
      </w:pPr>
      <w:r>
        <w:rPr>
          <w:spacing w:val="-1"/>
        </w:rPr>
        <w:t>Turkmen</w:t>
      </w:r>
      <w:r w:rsidR="000104FE">
        <w:rPr>
          <w:rFonts w:cs="Times New Roman"/>
          <w:spacing w:val="-1"/>
        </w:rPr>
        <w:t>—</w:t>
      </w:r>
      <w:r w:rsidR="000104FE">
        <w:rPr>
          <w:spacing w:val="-1"/>
        </w:rPr>
        <w:t>limited</w:t>
      </w:r>
      <w:r w:rsidR="000104FE">
        <w:t xml:space="preserve"> </w:t>
      </w:r>
      <w:r w:rsidR="000104FE">
        <w:rPr>
          <w:spacing w:val="-1"/>
        </w:rPr>
        <w:t>knowledge</w:t>
      </w:r>
    </w:p>
    <w:p w:rsidR="00732286" w:rsidRDefault="00B9076D">
      <w:pPr>
        <w:pStyle w:val="a3"/>
        <w:ind w:left="100" w:firstLine="0"/>
      </w:pPr>
      <w:r>
        <w:rPr>
          <w:spacing w:val="-1"/>
        </w:rPr>
        <w:t>Spanish</w:t>
      </w:r>
      <w:r>
        <w:rPr>
          <w:rFonts w:cs="Times New Roman"/>
          <w:spacing w:val="-1"/>
        </w:rPr>
        <w:t xml:space="preserve"> </w:t>
      </w:r>
      <w:r w:rsidR="000104FE">
        <w:rPr>
          <w:rFonts w:cs="Times New Roman"/>
          <w:spacing w:val="-1"/>
        </w:rPr>
        <w:t>—</w:t>
      </w:r>
      <w:r w:rsidR="000104FE">
        <w:rPr>
          <w:spacing w:val="-1"/>
        </w:rPr>
        <w:t>basic</w:t>
      </w:r>
      <w:r w:rsidR="000104FE">
        <w:rPr>
          <w:spacing w:val="2"/>
        </w:rPr>
        <w:t xml:space="preserve"> </w:t>
      </w:r>
      <w:r w:rsidR="000104FE">
        <w:rPr>
          <w:spacing w:val="-1"/>
        </w:rPr>
        <w:t>knowledge</w:t>
      </w:r>
    </w:p>
    <w:p w:rsidR="00732286" w:rsidRDefault="00732286">
      <w:pPr>
        <w:spacing w:before="6"/>
        <w:rPr>
          <w:rFonts w:ascii="Times New Roman" w:eastAsia="Times New Roman" w:hAnsi="Times New Roman" w:cs="Times New Roman"/>
          <w:sz w:val="24"/>
          <w:szCs w:val="24"/>
        </w:rPr>
      </w:pPr>
    </w:p>
    <w:p w:rsidR="00732286" w:rsidRDefault="000104FE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1"/>
          <w:sz w:val="28"/>
          <w:u w:val="thick" w:color="000000"/>
        </w:rPr>
        <w:t>T</w:t>
      </w:r>
      <w:r>
        <w:rPr>
          <w:rFonts w:ascii="Times New Roman"/>
          <w:b/>
          <w:spacing w:val="-1"/>
          <w:u w:val="thick" w:color="000000"/>
        </w:rPr>
        <w:t xml:space="preserve">ECHNICAL </w:t>
      </w:r>
      <w:r>
        <w:rPr>
          <w:rFonts w:ascii="Times New Roman"/>
          <w:b/>
          <w:spacing w:val="-1"/>
          <w:sz w:val="28"/>
          <w:u w:val="thick" w:color="000000"/>
        </w:rPr>
        <w:t>S</w:t>
      </w:r>
      <w:r>
        <w:rPr>
          <w:rFonts w:ascii="Times New Roman"/>
          <w:b/>
          <w:spacing w:val="-1"/>
          <w:u w:val="thick" w:color="000000"/>
        </w:rPr>
        <w:t>KILLS</w:t>
      </w:r>
    </w:p>
    <w:p w:rsidR="00732286" w:rsidRDefault="000104FE">
      <w:pPr>
        <w:pStyle w:val="a3"/>
        <w:spacing w:before="73"/>
        <w:ind w:left="100" w:right="64" w:firstLine="0"/>
      </w:pPr>
      <w:r>
        <w:rPr>
          <w:color w:val="1A1A1A"/>
        </w:rPr>
        <w:t>Windows Ultimate/8.0,</w:t>
      </w:r>
      <w:r>
        <w:rPr>
          <w:color w:val="1A1A1A"/>
          <w:spacing w:val="-3"/>
        </w:rPr>
        <w:t xml:space="preserve"> </w:t>
      </w:r>
      <w:r>
        <w:rPr>
          <w:color w:val="1A1A1A"/>
          <w:spacing w:val="-1"/>
        </w:rPr>
        <w:t xml:space="preserve">Mac </w:t>
      </w:r>
      <w:r>
        <w:rPr>
          <w:color w:val="1A1A1A"/>
        </w:rPr>
        <w:t>OS Mountain</w:t>
      </w:r>
      <w:r>
        <w:rPr>
          <w:color w:val="1A1A1A"/>
          <w:spacing w:val="2"/>
        </w:rPr>
        <w:t xml:space="preserve"> </w:t>
      </w:r>
      <w:r>
        <w:rPr>
          <w:color w:val="1A1A1A"/>
          <w:spacing w:val="-1"/>
        </w:rPr>
        <w:t>Lion/</w:t>
      </w:r>
      <w:r>
        <w:rPr>
          <w:color w:val="1A1A1A"/>
          <w:spacing w:val="2"/>
        </w:rPr>
        <w:t xml:space="preserve"> </w:t>
      </w:r>
      <w:r>
        <w:rPr>
          <w:color w:val="1A1A1A"/>
        </w:rPr>
        <w:t xml:space="preserve">OS X </w:t>
      </w:r>
      <w:r>
        <w:rPr>
          <w:color w:val="1A1A1A"/>
          <w:spacing w:val="-1"/>
        </w:rPr>
        <w:t>Mavericks,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Microsoft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Office</w:t>
      </w:r>
      <w:r>
        <w:rPr>
          <w:color w:val="1A1A1A"/>
          <w:spacing w:val="43"/>
        </w:rPr>
        <w:t xml:space="preserve"> </w:t>
      </w:r>
      <w:r>
        <w:rPr>
          <w:color w:val="1A1A1A"/>
        </w:rPr>
        <w:t xml:space="preserve">2010/2012 (Word, </w:t>
      </w:r>
      <w:r>
        <w:rPr>
          <w:color w:val="1A1A1A"/>
          <w:spacing w:val="-1"/>
        </w:rPr>
        <w:t>PowerPoint,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Excel,</w:t>
      </w:r>
      <w:r>
        <w:rPr>
          <w:color w:val="1A1A1A"/>
        </w:rPr>
        <w:t xml:space="preserve"> Outlook),</w:t>
      </w:r>
      <w:r>
        <w:rPr>
          <w:color w:val="1A1A1A"/>
          <w:spacing w:val="-1"/>
        </w:rPr>
        <w:t xml:space="preserve"> Access</w:t>
      </w:r>
      <w:r>
        <w:rPr>
          <w:color w:val="1A1A1A"/>
        </w:rPr>
        <w:t xml:space="preserve"> 2003, </w:t>
      </w:r>
      <w:r w:rsidR="00B9076D">
        <w:rPr>
          <w:color w:val="1A1A1A"/>
        </w:rPr>
        <w:t>Social Media (TikTok, Instagram, YouTube, Facebook)</w:t>
      </w:r>
    </w:p>
    <w:p w:rsidR="00732286" w:rsidRDefault="00732286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732286" w:rsidRDefault="000104FE">
      <w:pPr>
        <w:pStyle w:val="a3"/>
        <w:ind w:left="100" w:firstLine="0"/>
      </w:pPr>
      <w:r>
        <w:rPr>
          <w:color w:val="1A1A1A"/>
          <w:spacing w:val="-1"/>
        </w:rPr>
        <w:t>Office</w:t>
      </w:r>
      <w:r>
        <w:rPr>
          <w:color w:val="1A1A1A"/>
          <w:spacing w:val="1"/>
        </w:rPr>
        <w:t xml:space="preserve"> </w:t>
      </w:r>
      <w:r>
        <w:rPr>
          <w:color w:val="1A1A1A"/>
          <w:spacing w:val="-1"/>
        </w:rPr>
        <w:t>equipment:</w:t>
      </w:r>
      <w:r>
        <w:rPr>
          <w:color w:val="1A1A1A"/>
        </w:rPr>
        <w:t xml:space="preserve"> </w:t>
      </w:r>
      <w:r>
        <w:rPr>
          <w:color w:val="1A1A1A"/>
          <w:spacing w:val="-1"/>
        </w:rPr>
        <w:t>scanner,</w:t>
      </w:r>
      <w:r>
        <w:rPr>
          <w:color w:val="1A1A1A"/>
        </w:rPr>
        <w:t xml:space="preserve"> </w:t>
      </w:r>
      <w:r w:rsidR="00A63C60">
        <w:rPr>
          <w:color w:val="1A1A1A"/>
          <w:spacing w:val="-1"/>
        </w:rPr>
        <w:t xml:space="preserve">printer </w:t>
      </w:r>
      <w:r>
        <w:rPr>
          <w:color w:val="1A1A1A"/>
          <w:spacing w:val="-1"/>
        </w:rPr>
        <w:t>and</w:t>
      </w:r>
      <w:r>
        <w:rPr>
          <w:color w:val="1A1A1A"/>
        </w:rPr>
        <w:t xml:space="preserve"> copier </w:t>
      </w:r>
      <w:r>
        <w:rPr>
          <w:color w:val="1A1A1A"/>
          <w:spacing w:val="-1"/>
        </w:rPr>
        <w:t>machine.</w:t>
      </w:r>
    </w:p>
    <w:p w:rsidR="00732286" w:rsidRDefault="00732286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732286" w:rsidRDefault="000104FE">
      <w:pPr>
        <w:ind w:left="100"/>
        <w:rPr>
          <w:rFonts w:ascii="Times New Roman" w:eastAsia="Times New Roman" w:hAnsi="Times New Roman" w:cs="Times New Roman"/>
        </w:rPr>
      </w:pPr>
      <w:r>
        <w:rPr>
          <w:rFonts w:ascii="Times New Roman"/>
          <w:b/>
          <w:spacing w:val="-2"/>
          <w:sz w:val="28"/>
          <w:u w:val="thick" w:color="000000"/>
        </w:rPr>
        <w:t>R</w:t>
      </w:r>
      <w:r>
        <w:rPr>
          <w:rFonts w:ascii="Times New Roman"/>
          <w:b/>
          <w:spacing w:val="-2"/>
          <w:u w:val="thick" w:color="000000"/>
        </w:rPr>
        <w:t>ESEARCH</w:t>
      </w:r>
      <w:r>
        <w:rPr>
          <w:rFonts w:ascii="Times New Roman"/>
          <w:b/>
          <w:spacing w:val="1"/>
          <w:u w:val="thick" w:color="000000"/>
        </w:rPr>
        <w:t xml:space="preserve"> </w:t>
      </w:r>
      <w:r>
        <w:rPr>
          <w:rFonts w:ascii="Times New Roman"/>
          <w:b/>
          <w:sz w:val="28"/>
          <w:u w:val="thick" w:color="000000"/>
        </w:rPr>
        <w:t>&amp;</w:t>
      </w:r>
      <w:r>
        <w:rPr>
          <w:rFonts w:ascii="Times New Roman"/>
          <w:b/>
          <w:spacing w:val="-17"/>
          <w:sz w:val="28"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P</w:t>
      </w:r>
      <w:r>
        <w:rPr>
          <w:rFonts w:ascii="Times New Roman"/>
          <w:b/>
          <w:spacing w:val="-1"/>
          <w:u w:val="thick" w:color="000000"/>
        </w:rPr>
        <w:t>ROFESSIONAL</w:t>
      </w:r>
      <w:r>
        <w:rPr>
          <w:rFonts w:ascii="Times New Roman"/>
          <w:b/>
          <w:u w:val="thick" w:color="000000"/>
        </w:rPr>
        <w:t xml:space="preserve"> </w:t>
      </w:r>
      <w:r>
        <w:rPr>
          <w:rFonts w:ascii="Times New Roman"/>
          <w:b/>
          <w:spacing w:val="-1"/>
          <w:sz w:val="28"/>
          <w:u w:val="thick" w:color="000000"/>
        </w:rPr>
        <w:t>I</w:t>
      </w:r>
      <w:r>
        <w:rPr>
          <w:rFonts w:ascii="Times New Roman"/>
          <w:b/>
          <w:spacing w:val="-1"/>
          <w:u w:val="thick" w:color="000000"/>
        </w:rPr>
        <w:t>NTERESTS</w:t>
      </w:r>
    </w:p>
    <w:p w:rsidR="00732286" w:rsidRDefault="000104FE">
      <w:pPr>
        <w:pStyle w:val="a3"/>
        <w:ind w:left="100" w:right="4611" w:firstLine="0"/>
        <w:jc w:val="both"/>
      </w:pPr>
      <w:r>
        <w:rPr>
          <w:spacing w:val="-1"/>
        </w:rPr>
        <w:t>Contextualization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interpretation</w:t>
      </w:r>
      <w:r>
        <w:t xml:space="preserve"> of</w:t>
      </w:r>
      <w:r>
        <w:rPr>
          <w:spacing w:val="-1"/>
        </w:rPr>
        <w:t xml:space="preserve"> images</w:t>
      </w:r>
      <w:r>
        <w:rPr>
          <w:spacing w:val="63"/>
        </w:rPr>
        <w:t xml:space="preserve"> </w:t>
      </w:r>
      <w:r>
        <w:t xml:space="preserve">Museum </w:t>
      </w:r>
      <w:r>
        <w:rPr>
          <w:spacing w:val="-1"/>
        </w:rPr>
        <w:t>studies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conservation/preservation</w:t>
      </w:r>
      <w:r>
        <w:rPr>
          <w:spacing w:val="59"/>
        </w:rPr>
        <w:t xml:space="preserve"> </w:t>
      </w:r>
      <w:r>
        <w:rPr>
          <w:spacing w:val="-1"/>
        </w:rPr>
        <w:t>Ceramics,</w:t>
      </w:r>
      <w:r>
        <w:t xml:space="preserve"> Photography</w:t>
      </w:r>
      <w:r>
        <w:rPr>
          <w:spacing w:val="-5"/>
        </w:rPr>
        <w:t xml:space="preserve"> </w:t>
      </w:r>
      <w:r>
        <w:t xml:space="preserve">and </w:t>
      </w:r>
      <w:r>
        <w:rPr>
          <w:spacing w:val="-1"/>
        </w:rPr>
        <w:t>painting</w:t>
      </w:r>
    </w:p>
    <w:sectPr w:rsidR="00732286">
      <w:headerReference w:type="default" r:id="rId8"/>
      <w:pgSz w:w="11910" w:h="16840"/>
      <w:pgMar w:top="940" w:right="1340" w:bottom="280" w:left="1340" w:header="7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BB" w:rsidRDefault="00300EBB">
      <w:r>
        <w:separator/>
      </w:r>
    </w:p>
  </w:endnote>
  <w:endnote w:type="continuationSeparator" w:id="0">
    <w:p w:rsidR="00300EBB" w:rsidRDefault="00300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BB" w:rsidRDefault="00300EBB">
      <w:r>
        <w:separator/>
      </w:r>
    </w:p>
  </w:footnote>
  <w:footnote w:type="continuationSeparator" w:id="0">
    <w:p w:rsidR="00300EBB" w:rsidRDefault="00300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286" w:rsidRDefault="00300EBB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82.95pt;margin-top:36.3pt;width:142.4pt;height:12pt;z-index:-251658752;mso-position-horizontal-relative:page;mso-position-vertical-relative:page" filled="f" stroked="f">
          <v:textbox style="mso-next-textbox:#_x0000_s2049" inset="0,0,0,0">
            <w:txbxContent>
              <w:p w:rsidR="00732286" w:rsidRDefault="009F32CC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Berdyyeva</w:t>
                </w:r>
                <w:r w:rsidR="000104FE">
                  <w:rPr>
                    <w:rFonts w:ascii="Calibri" w:eastAsia="Calibri" w:hAnsi="Calibri" w:cs="Calibri"/>
                    <w:sz w:val="20"/>
                    <w:szCs w:val="20"/>
                  </w:rPr>
                  <w:t>–</w:t>
                </w:r>
                <w:r w:rsidR="000104FE">
                  <w:rPr>
                    <w:rFonts w:ascii="Calibri" w:eastAsia="Calibri" w:hAnsi="Calibri" w:cs="Calibri"/>
                    <w:spacing w:val="-3"/>
                    <w:sz w:val="20"/>
                    <w:szCs w:val="20"/>
                  </w:rPr>
                  <w:t xml:space="preserve"> </w:t>
                </w:r>
                <w:r w:rsidR="000104FE">
                  <w:rPr>
                    <w:rFonts w:ascii="Calibri" w:eastAsia="Calibri" w:hAnsi="Calibri" w:cs="Calibri"/>
                    <w:spacing w:val="-1"/>
                    <w:sz w:val="20"/>
                    <w:szCs w:val="20"/>
                  </w:rPr>
                  <w:t>Curriculum</w:t>
                </w:r>
                <w:r w:rsidR="000104FE">
                  <w:rPr>
                    <w:rFonts w:ascii="Calibri" w:eastAsia="Calibri" w:hAnsi="Calibri" w:cs="Calibri"/>
                    <w:spacing w:val="-6"/>
                    <w:sz w:val="20"/>
                    <w:szCs w:val="20"/>
                  </w:rPr>
                  <w:t xml:space="preserve"> </w:t>
                </w:r>
                <w:r w:rsidR="000104FE">
                  <w:rPr>
                    <w:rFonts w:ascii="Calibri" w:eastAsia="Calibri" w:hAnsi="Calibri" w:cs="Calibri"/>
                    <w:sz w:val="20"/>
                    <w:szCs w:val="20"/>
                  </w:rPr>
                  <w:t>Vitae</w:t>
                </w:r>
                <w:r w:rsidR="000104FE">
                  <w:rPr>
                    <w:rFonts w:ascii="Calibri" w:eastAsia="Calibri" w:hAnsi="Calibri" w:cs="Calibri"/>
                    <w:spacing w:val="-5"/>
                    <w:sz w:val="20"/>
                    <w:szCs w:val="20"/>
                  </w:rPr>
                  <w:t xml:space="preserve"> </w:t>
                </w:r>
                <w:r w:rsidR="000104FE">
                  <w:rPr>
                    <w:rFonts w:ascii="Calibri" w:eastAsia="Calibri" w:hAnsi="Calibri" w:cs="Calibri"/>
                    <w:sz w:val="20"/>
                    <w:szCs w:val="20"/>
                  </w:rPr>
                  <w:t>–</w:t>
                </w:r>
                <w:r w:rsidR="000104FE">
                  <w:rPr>
                    <w:rFonts w:ascii="Calibri" w:eastAsia="Calibri" w:hAnsi="Calibri" w:cs="Calibri"/>
                    <w:spacing w:val="-6"/>
                    <w:sz w:val="20"/>
                    <w:szCs w:val="20"/>
                  </w:rPr>
                  <w:t xml:space="preserve"> </w:t>
                </w:r>
                <w:r w:rsidR="000104FE">
                  <w:fldChar w:fldCharType="begin"/>
                </w:r>
                <w:r w:rsidR="000104FE">
                  <w:rPr>
                    <w:rFonts w:ascii="Calibri" w:eastAsia="Calibri" w:hAnsi="Calibri" w:cs="Calibri"/>
                    <w:sz w:val="20"/>
                    <w:szCs w:val="20"/>
                  </w:rPr>
                  <w:instrText xml:space="preserve"> PAGE </w:instrText>
                </w:r>
                <w:r w:rsidR="000104FE">
                  <w:fldChar w:fldCharType="separate"/>
                </w:r>
                <w:r w:rsidR="004D680E">
                  <w:rPr>
                    <w:rFonts w:ascii="Calibri" w:eastAsia="Calibri" w:hAnsi="Calibri" w:cs="Calibri"/>
                    <w:noProof/>
                    <w:sz w:val="20"/>
                    <w:szCs w:val="20"/>
                  </w:rPr>
                  <w:t>1</w:t>
                </w:r>
                <w:r w:rsidR="000104FE"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935209"/>
    <w:multiLevelType w:val="hybridMultilevel"/>
    <w:tmpl w:val="BCBC07B8"/>
    <w:lvl w:ilvl="0" w:tplc="56DC883C">
      <w:start w:val="1"/>
      <w:numFmt w:val="bullet"/>
      <w:lvlText w:val=""/>
      <w:lvlJc w:val="left"/>
      <w:pPr>
        <w:ind w:left="820" w:hanging="348"/>
      </w:pPr>
      <w:rPr>
        <w:rFonts w:ascii="Wingdings" w:eastAsia="Wingdings" w:hAnsi="Wingdings" w:hint="default"/>
        <w:sz w:val="24"/>
        <w:szCs w:val="24"/>
      </w:rPr>
    </w:lvl>
    <w:lvl w:ilvl="1" w:tplc="09C06330">
      <w:start w:val="1"/>
      <w:numFmt w:val="bullet"/>
      <w:lvlText w:val="•"/>
      <w:lvlJc w:val="left"/>
      <w:pPr>
        <w:ind w:left="1661" w:hanging="348"/>
      </w:pPr>
      <w:rPr>
        <w:rFonts w:hint="default"/>
      </w:rPr>
    </w:lvl>
    <w:lvl w:ilvl="2" w:tplc="8E1EB7C8">
      <w:start w:val="1"/>
      <w:numFmt w:val="bullet"/>
      <w:lvlText w:val="•"/>
      <w:lvlJc w:val="left"/>
      <w:pPr>
        <w:ind w:left="2501" w:hanging="348"/>
      </w:pPr>
      <w:rPr>
        <w:rFonts w:hint="default"/>
      </w:rPr>
    </w:lvl>
    <w:lvl w:ilvl="3" w:tplc="24D43272">
      <w:start w:val="1"/>
      <w:numFmt w:val="bullet"/>
      <w:lvlText w:val="•"/>
      <w:lvlJc w:val="left"/>
      <w:pPr>
        <w:ind w:left="3342" w:hanging="348"/>
      </w:pPr>
      <w:rPr>
        <w:rFonts w:hint="default"/>
      </w:rPr>
    </w:lvl>
    <w:lvl w:ilvl="4" w:tplc="AC46A6D6">
      <w:start w:val="1"/>
      <w:numFmt w:val="bullet"/>
      <w:lvlText w:val="•"/>
      <w:lvlJc w:val="left"/>
      <w:pPr>
        <w:ind w:left="4182" w:hanging="348"/>
      </w:pPr>
      <w:rPr>
        <w:rFonts w:hint="default"/>
      </w:rPr>
    </w:lvl>
    <w:lvl w:ilvl="5" w:tplc="C9D6CAF0">
      <w:start w:val="1"/>
      <w:numFmt w:val="bullet"/>
      <w:lvlText w:val="•"/>
      <w:lvlJc w:val="left"/>
      <w:pPr>
        <w:ind w:left="5023" w:hanging="348"/>
      </w:pPr>
      <w:rPr>
        <w:rFonts w:hint="default"/>
      </w:rPr>
    </w:lvl>
    <w:lvl w:ilvl="6" w:tplc="F148FDF2">
      <w:start w:val="1"/>
      <w:numFmt w:val="bullet"/>
      <w:lvlText w:val="•"/>
      <w:lvlJc w:val="left"/>
      <w:pPr>
        <w:ind w:left="5864" w:hanging="348"/>
      </w:pPr>
      <w:rPr>
        <w:rFonts w:hint="default"/>
      </w:rPr>
    </w:lvl>
    <w:lvl w:ilvl="7" w:tplc="E304AE44">
      <w:start w:val="1"/>
      <w:numFmt w:val="bullet"/>
      <w:lvlText w:val="•"/>
      <w:lvlJc w:val="left"/>
      <w:pPr>
        <w:ind w:left="6704" w:hanging="348"/>
      </w:pPr>
      <w:rPr>
        <w:rFonts w:hint="default"/>
      </w:rPr>
    </w:lvl>
    <w:lvl w:ilvl="8" w:tplc="EF1A489C">
      <w:start w:val="1"/>
      <w:numFmt w:val="bullet"/>
      <w:lvlText w:val="•"/>
      <w:lvlJc w:val="left"/>
      <w:pPr>
        <w:ind w:left="7545" w:hanging="348"/>
      </w:pPr>
      <w:rPr>
        <w:rFonts w:hint="default"/>
      </w:rPr>
    </w:lvl>
  </w:abstractNum>
  <w:abstractNum w:abstractNumId="1" w15:restartNumberingAfterBreak="0">
    <w:nsid w:val="70BA6B39"/>
    <w:multiLevelType w:val="hybridMultilevel"/>
    <w:tmpl w:val="573C1A0C"/>
    <w:lvl w:ilvl="0" w:tplc="856E46BC">
      <w:start w:val="1"/>
      <w:numFmt w:val="bullet"/>
      <w:lvlText w:val=""/>
      <w:lvlJc w:val="left"/>
      <w:pPr>
        <w:ind w:left="520" w:hanging="360"/>
      </w:pPr>
      <w:rPr>
        <w:rFonts w:ascii="Symbol" w:eastAsia="Symbol" w:hAnsi="Symbol" w:hint="default"/>
        <w:sz w:val="24"/>
        <w:szCs w:val="24"/>
      </w:rPr>
    </w:lvl>
    <w:lvl w:ilvl="1" w:tplc="11E4A654">
      <w:start w:val="1"/>
      <w:numFmt w:val="bullet"/>
      <w:lvlText w:val=""/>
      <w:lvlJc w:val="left"/>
      <w:pPr>
        <w:ind w:left="868" w:hanging="348"/>
      </w:pPr>
      <w:rPr>
        <w:rFonts w:ascii="Wingdings" w:eastAsia="Wingdings" w:hAnsi="Wingdings" w:hint="default"/>
        <w:sz w:val="24"/>
        <w:szCs w:val="24"/>
      </w:rPr>
    </w:lvl>
    <w:lvl w:ilvl="2" w:tplc="87903F2E">
      <w:start w:val="1"/>
      <w:numFmt w:val="bullet"/>
      <w:lvlText w:val="•"/>
      <w:lvlJc w:val="left"/>
      <w:pPr>
        <w:ind w:left="1810" w:hanging="348"/>
      </w:pPr>
      <w:rPr>
        <w:rFonts w:hint="default"/>
      </w:rPr>
    </w:lvl>
    <w:lvl w:ilvl="3" w:tplc="18F60348">
      <w:start w:val="1"/>
      <w:numFmt w:val="bullet"/>
      <w:lvlText w:val="•"/>
      <w:lvlJc w:val="left"/>
      <w:pPr>
        <w:ind w:left="2752" w:hanging="348"/>
      </w:pPr>
      <w:rPr>
        <w:rFonts w:hint="default"/>
      </w:rPr>
    </w:lvl>
    <w:lvl w:ilvl="4" w:tplc="35D6A8A2">
      <w:start w:val="1"/>
      <w:numFmt w:val="bullet"/>
      <w:lvlText w:val="•"/>
      <w:lvlJc w:val="left"/>
      <w:pPr>
        <w:ind w:left="3694" w:hanging="348"/>
      </w:pPr>
      <w:rPr>
        <w:rFonts w:hint="default"/>
      </w:rPr>
    </w:lvl>
    <w:lvl w:ilvl="5" w:tplc="CFE65EFE">
      <w:start w:val="1"/>
      <w:numFmt w:val="bullet"/>
      <w:lvlText w:val="•"/>
      <w:lvlJc w:val="left"/>
      <w:pPr>
        <w:ind w:left="4636" w:hanging="348"/>
      </w:pPr>
      <w:rPr>
        <w:rFonts w:hint="default"/>
      </w:rPr>
    </w:lvl>
    <w:lvl w:ilvl="6" w:tplc="B7F23F3E">
      <w:start w:val="1"/>
      <w:numFmt w:val="bullet"/>
      <w:lvlText w:val="•"/>
      <w:lvlJc w:val="left"/>
      <w:pPr>
        <w:ind w:left="5578" w:hanging="348"/>
      </w:pPr>
      <w:rPr>
        <w:rFonts w:hint="default"/>
      </w:rPr>
    </w:lvl>
    <w:lvl w:ilvl="7" w:tplc="94C0F5A4">
      <w:start w:val="1"/>
      <w:numFmt w:val="bullet"/>
      <w:lvlText w:val="•"/>
      <w:lvlJc w:val="left"/>
      <w:pPr>
        <w:ind w:left="6520" w:hanging="348"/>
      </w:pPr>
      <w:rPr>
        <w:rFonts w:hint="default"/>
      </w:rPr>
    </w:lvl>
    <w:lvl w:ilvl="8" w:tplc="31CE03B6">
      <w:start w:val="1"/>
      <w:numFmt w:val="bullet"/>
      <w:lvlText w:val="•"/>
      <w:lvlJc w:val="left"/>
      <w:pPr>
        <w:ind w:left="7462" w:hanging="3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32286"/>
    <w:rsid w:val="0000330A"/>
    <w:rsid w:val="000104FE"/>
    <w:rsid w:val="002903C5"/>
    <w:rsid w:val="002A2ED3"/>
    <w:rsid w:val="002A6951"/>
    <w:rsid w:val="00300EBB"/>
    <w:rsid w:val="00314B9B"/>
    <w:rsid w:val="00422500"/>
    <w:rsid w:val="004D680E"/>
    <w:rsid w:val="00573670"/>
    <w:rsid w:val="006D54F4"/>
    <w:rsid w:val="00732286"/>
    <w:rsid w:val="0088456E"/>
    <w:rsid w:val="009F32CC"/>
    <w:rsid w:val="00A63C60"/>
    <w:rsid w:val="00B9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374F039"/>
  <w15:docId w15:val="{21F993DA-B473-4449-BA1D-D67C2B5C3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0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20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22500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F32C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32CC"/>
  </w:style>
  <w:style w:type="paragraph" w:styleId="a8">
    <w:name w:val="footer"/>
    <w:basedOn w:val="a"/>
    <w:link w:val="a9"/>
    <w:uiPriority w:val="99"/>
    <w:unhideWhenUsed/>
    <w:rsid w:val="009F32C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3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rdyyeva.nyazi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Pasha</dc:creator>
  <cp:lastModifiedBy>USER</cp:lastModifiedBy>
  <cp:revision>9</cp:revision>
  <dcterms:created xsi:type="dcterms:W3CDTF">2025-01-12T21:44:00Z</dcterms:created>
  <dcterms:modified xsi:type="dcterms:W3CDTF">2025-01-13T08:19:00Z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2015-02-02T00:00:00Z</vt:filetime>
  </property>
  <property fmtid="{D5CDD505-2E9C-101B-9397-08002B2CF9AE}" pid="3" name="LastSaved">
    <vt:filetime>2025-01-12T00:00:00Z</vt:filetime>
  </property>
</Properties>
</file>