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🐶МИФЫ О ПЕРЕЕЗДЕ В ТАИЛАНД С ДОМАШНИМ ПИТОМЦЕМ🐱</w:t>
      </w:r>
    </w:p>
    <w:p w:rsidR="00000000" w:rsidDel="00000000" w:rsidP="00000000" w:rsidRDefault="00000000" w:rsidRPr="00000000" w14:paraId="00000002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 МИФ: Отсутствие привычных нам кормов </w:t>
      </w:r>
    </w:p>
    <w:p w:rsidR="00000000" w:rsidDel="00000000" w:rsidP="00000000" w:rsidRDefault="00000000" w:rsidRPr="00000000" w14:paraId="00000004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✔️Один из самых частых вопросов в чатах, посвященных перевозке животных в Таиланд — это можно ли здесь купить корм той или иной марки. И почти всегда ответ на него положительный. </w:t>
      </w:r>
    </w:p>
    <w:p w:rsidR="00000000" w:rsidDel="00000000" w:rsidP="00000000" w:rsidRDefault="00000000" w:rsidRPr="00000000" w14:paraId="00000005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В крупных населенных пунктах много зоомагазинов с большим выбором как знакомых нам кормов, так и местных, на любой вкус и бюджет. </w:t>
      </w:r>
    </w:p>
    <w:p w:rsidR="00000000" w:rsidDel="00000000" w:rsidP="00000000" w:rsidRDefault="00000000" w:rsidRPr="00000000" w14:paraId="00000006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Полюс, всегда можно заказать из интернета. </w:t>
      </w:r>
    </w:p>
    <w:p w:rsidR="00000000" w:rsidDel="00000000" w:rsidP="00000000" w:rsidRDefault="00000000" w:rsidRPr="00000000" w14:paraId="00000007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 МИФ: Плохая медицина </w:t>
      </w:r>
    </w:p>
    <w:p w:rsidR="00000000" w:rsidDel="00000000" w:rsidP="00000000" w:rsidRDefault="00000000" w:rsidRPr="00000000" w14:paraId="0000000A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✔️Это тоже неправда, в Таиланде очень любят животных, и ветеринарные клиники есть даже в маленьких деревнях. Также много хороших врачей, которые любят и ценят свою работу и мохнатых пациентов. Пишите в комментарии, если хотите подборку лучших ветеринарных клиник на Пхукете🙌🏻</w:t>
      </w:r>
    </w:p>
    <w:p w:rsidR="00000000" w:rsidDel="00000000" w:rsidP="00000000" w:rsidRDefault="00000000" w:rsidRPr="00000000" w14:paraId="0000000B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 МИФ: Животному будет слишком жарко </w:t>
      </w:r>
    </w:p>
    <w:p w:rsidR="00000000" w:rsidDel="00000000" w:rsidP="00000000" w:rsidRDefault="00000000" w:rsidRPr="00000000" w14:paraId="0000000E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✔️Климат, безусловно, поначалу будет непривычен для большинства питомцев, но если вы грамотно поможете своему пушистому другу адаптироваться в первые дни, будете следить за тем, чтобы у него всегда была свежая вода и не будете забывать о груминге, если это необходимо, то животному будет вполне комфортно. Мы также советуем держаться в тени при прогулках с животным и не оставлять питомцев в машинах на парковках в дневное время — машина может нагреться до немыслимой температуры. </w:t>
      </w:r>
    </w:p>
    <w:p w:rsidR="00000000" w:rsidDel="00000000" w:rsidP="00000000" w:rsidRDefault="00000000" w:rsidRPr="00000000" w14:paraId="0000000F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 МИФ: Почти невозможно найти жильё </w:t>
      </w:r>
    </w:p>
    <w:p w:rsidR="00000000" w:rsidDel="00000000" w:rsidP="00000000" w:rsidRDefault="00000000" w:rsidRPr="00000000" w14:paraId="00000012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434343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434343"/>
          <w:sz w:val="18"/>
          <w:szCs w:val="18"/>
          <w:rtl w:val="0"/>
        </w:rPr>
        <w:t xml:space="preserve">✔️Наличие питомца действительно отрезает некоторые варианты по съему жилья, например во многих кондоминимумах запрещено проживание с питомцами, но у вас всё ещё останется множество pet friendly вариантов. Главное сразу сообщите о наличии животного риелтору или домовладельцу.</w:t>
      </w:r>
    </w:p>
    <w:p w:rsidR="00000000" w:rsidDel="00000000" w:rsidP="00000000" w:rsidRDefault="00000000" w:rsidRPr="00000000" w14:paraId="00000013">
      <w:pPr>
        <w:widowControl w:val="0"/>
        <w:spacing w:before="60" w:line="312" w:lineRule="auto"/>
        <w:ind w:right="300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60" w:line="312" w:lineRule="auto"/>
        <w:ind w:right="300"/>
        <w:jc w:val="right"/>
        <w:rPr>
          <w:rFonts w:ascii="Merriweather" w:cs="Merriweather" w:eastAsia="Merriweather" w:hAnsi="Merriweather"/>
          <w:color w:val="999999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color w:val="999999"/>
          <w:sz w:val="16"/>
          <w:szCs w:val="16"/>
          <w:rtl w:val="0"/>
        </w:rPr>
        <w:t xml:space="preserve">Любимец Полина Викторовна, 2024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