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"With the rapid advancement of technology, the landscape of business and daily life is changing faster than ever before. New innovations are constantly emerging, and it has become crucial for companies to stay ahead of the curve in order to survive in this competitive environment. Digital transformation is no longer an option, but a necessity for organizations looking to thrive in the modern world. From artificial intelligence to blockchain, technological advancements are reshaping industries, and businesses must adapt to stay relevant.</w:t>
      </w:r>
    </w:p>
    <w:p w:rsidR="00000000" w:rsidDel="00000000" w:rsidP="00000000" w:rsidRDefault="00000000" w:rsidRPr="00000000" w14:paraId="00000002">
      <w:pPr>
        <w:spacing w:after="240" w:before="240" w:lineRule="auto"/>
        <w:rPr/>
      </w:pPr>
      <w:r w:rsidDel="00000000" w:rsidR="00000000" w:rsidRPr="00000000">
        <w:rPr>
          <w:rtl w:val="0"/>
        </w:rPr>
        <w:t xml:space="preserve">The future of work is also being heavily influenced by technology. Remote work, flexible schedules, and virtual collaboration tools have all become essential components of modern work environments. The traditional 9-to-5 workday is being replaced by more dynamic, results-driven approaches that prioritize productivity over strict schedules. As a result, employees have more autonomy over their work, which can lead to increased job satisfaction and a better work-life balance.</w:t>
      </w:r>
    </w:p>
    <w:p w:rsidR="00000000" w:rsidDel="00000000" w:rsidP="00000000" w:rsidRDefault="00000000" w:rsidRPr="00000000" w14:paraId="00000003">
      <w:pPr>
        <w:spacing w:after="240" w:before="240" w:lineRule="auto"/>
        <w:rPr/>
      </w:pPr>
      <w:r w:rsidDel="00000000" w:rsidR="00000000" w:rsidRPr="00000000">
        <w:rPr>
          <w:rtl w:val="0"/>
        </w:rPr>
        <w:t xml:space="preserve">However, with all these advancements come challenges. Cybersecurity threats are more prevalent than ever, and companies must invest in robust security measures to protect sensitive information. Additionally, the rapid pace of change can lead to skill gaps as older systems become obsolete, and workers must continuously update their knowledge and abilities to remain competitive in the job market.</w:t>
      </w:r>
    </w:p>
    <w:p w:rsidR="00000000" w:rsidDel="00000000" w:rsidP="00000000" w:rsidRDefault="00000000" w:rsidRPr="00000000" w14:paraId="00000004">
      <w:pPr>
        <w:spacing w:after="240" w:before="240" w:lineRule="auto"/>
        <w:rPr/>
      </w:pPr>
      <w:r w:rsidDel="00000000" w:rsidR="00000000" w:rsidRPr="00000000">
        <w:rPr>
          <w:rtl w:val="0"/>
        </w:rPr>
        <w:t xml:space="preserve">Despite these challenges, the potential benefits of embracing technology are immense. Companies that successfully leverage new technologies can unlock new opportunities, increase efficiency, and gain a competitive edge. Moreover, individuals who embrace continuous learning and stay adaptable will be better positioned to succeed in the ever-evolving workforce. The key to navigating this technological revolution is to remain open-minded, stay curious, and be willing to adapt to new ways of working and living."</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"С быстрым развитием технологий, ландшафт бизнеса и повседневной жизни изменяется быстрее, чем когда-либо прежде. Новые инновации постоянно появляются на горизонте, и для компаний стало жизненно важным оставаться на шаг впереди, чтобы выжить в этой конкурентной среде. Цифровая трансформация больше не является опцией, а необходимостью для организаций, стремящихся процветать в современном мире. От искусственного интеллекта до блокчейна — технологические достижения меняют отрасли, и компаниям нужно адаптироваться, чтобы оставаться актуальными.</w:t>
      </w:r>
    </w:p>
    <w:p w:rsidR="00000000" w:rsidDel="00000000" w:rsidP="00000000" w:rsidRDefault="00000000" w:rsidRPr="00000000" w14:paraId="00000007">
      <w:pPr>
        <w:spacing w:after="240" w:before="240" w:lineRule="auto"/>
        <w:rPr/>
      </w:pPr>
      <w:r w:rsidDel="00000000" w:rsidR="00000000" w:rsidRPr="00000000">
        <w:rPr>
          <w:rtl w:val="0"/>
        </w:rPr>
        <w:t xml:space="preserve">Будущее труда также сильно зависит от технологий. Удаленная работа, гибкий график и инструменты виртуального сотрудничества стали неотъемлемыми составляющими современных рабочих процессов. Традиционный рабочий день с 9 до 17 заменяется более динамичными подходами, ориентированными на результаты, которые ставят продуктивность выше жестких расписаний. В результате у сотрудников появляется больше автономии в работе, что может привести к повышению удовлетворенности работой и лучшему балансу между работой и личной жизнью.</w:t>
      </w:r>
    </w:p>
    <w:p w:rsidR="00000000" w:rsidDel="00000000" w:rsidP="00000000" w:rsidRDefault="00000000" w:rsidRPr="00000000" w14:paraId="00000008">
      <w:pPr>
        <w:spacing w:after="240" w:before="240" w:lineRule="auto"/>
        <w:rPr/>
      </w:pPr>
      <w:r w:rsidDel="00000000" w:rsidR="00000000" w:rsidRPr="00000000">
        <w:rPr>
          <w:rtl w:val="0"/>
        </w:rPr>
        <w:t xml:space="preserve">Однако, наряду с этими достижениями, возникают и вызовы. Угрозы кибербезопасности становятся более распространенными, и компании должны инвестировать в надежные меры защиты для охраны чувствительной информации. Кроме того, быстрый темп изменений может привести к дефициту навыков, так как устаревшие системы становятся неактуальными, а работники должны постоянно обновлять свои знания и способности, чтобы оставаться конкурентоспособными на рынке труда.</w:t>
      </w:r>
    </w:p>
    <w:p w:rsidR="00000000" w:rsidDel="00000000" w:rsidP="00000000" w:rsidRDefault="00000000" w:rsidRPr="00000000" w14:paraId="00000009">
      <w:pPr>
        <w:spacing w:after="240" w:before="240" w:lineRule="auto"/>
        <w:rPr/>
      </w:pPr>
      <w:r w:rsidDel="00000000" w:rsidR="00000000" w:rsidRPr="00000000">
        <w:rPr>
          <w:rtl w:val="0"/>
        </w:rPr>
        <w:t xml:space="preserve">Тем не менее, несмотря на эти вызовы, потенциальные выгоды от внедрения технологий огромны. Компании, успешно использующие новые технологии, могут открыть новые возможности, повысить эффективность и получить конкурентное преимущество. Кроме того, индивидуумы, которые активно занимаются непрерывным обучением и остаются гибкими, будут лучше подготовлены к успеху в постоянно меняющемся мире труда. Ключом к успешной навигации в этой технологической революции является открытость, любознательность и готовность адаптироваться к новым способам работы и жизни."</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