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18519" w14:textId="77777777" w:rsidR="0065739B" w:rsidRDefault="00F439CA">
      <w:pPr>
        <w:jc w:val="center"/>
        <w:rPr>
          <w:sz w:val="28"/>
        </w:rPr>
      </w:pPr>
      <w:r>
        <w:rPr>
          <w:sz w:val="28"/>
        </w:rPr>
        <w:t>МІНІСТЕРСТВО ОСВІТИ І НАУКИ УКРАЇНИ</w:t>
      </w:r>
    </w:p>
    <w:p w14:paraId="5185EC40" w14:textId="77777777" w:rsidR="0065739B" w:rsidRDefault="00F439CA">
      <w:pPr>
        <w:jc w:val="center"/>
        <w:rPr>
          <w:sz w:val="28"/>
        </w:rPr>
      </w:pPr>
      <w:r>
        <w:rPr>
          <w:sz w:val="28"/>
        </w:rPr>
        <w:t xml:space="preserve">ХАРКІВСЬКИЙ НАЦІОНАЛЬНИЙ ЕКОНОМІЧНИЙ УНІВЕРСИТЕТ </w:t>
      </w:r>
    </w:p>
    <w:p w14:paraId="03B3B93E" w14:textId="77777777" w:rsidR="0065739B" w:rsidRDefault="00F439CA">
      <w:pPr>
        <w:jc w:val="center"/>
        <w:rPr>
          <w:sz w:val="28"/>
        </w:rPr>
      </w:pPr>
      <w:r>
        <w:rPr>
          <w:sz w:val="28"/>
        </w:rPr>
        <w:t>ІМЕНІ СЕМЕНА КУЗНЕЦЯ</w:t>
      </w:r>
    </w:p>
    <w:p w14:paraId="672A6659" w14:textId="77777777" w:rsidR="0065739B" w:rsidRDefault="0065739B">
      <w:pPr>
        <w:jc w:val="center"/>
        <w:rPr>
          <w:sz w:val="28"/>
        </w:rPr>
      </w:pPr>
    </w:p>
    <w:p w14:paraId="5FD350C0" w14:textId="77777777" w:rsidR="0065739B" w:rsidRDefault="00F439CA">
      <w:pPr>
        <w:jc w:val="center"/>
        <w:rPr>
          <w:sz w:val="28"/>
        </w:rPr>
      </w:pPr>
      <w:r>
        <w:rPr>
          <w:sz w:val="28"/>
        </w:rPr>
        <w:t xml:space="preserve">КАФЕДРА МІЖНАРОДНИХ ЕКОНОМІЧНИХ ВІДНОСИН </w:t>
      </w:r>
    </w:p>
    <w:p w14:paraId="2EC4BF16" w14:textId="77777777" w:rsidR="0065739B" w:rsidRDefault="00F439CA">
      <w:pPr>
        <w:jc w:val="center"/>
        <w:rPr>
          <w:sz w:val="16"/>
        </w:rPr>
      </w:pPr>
      <w:r>
        <w:rPr>
          <w:sz w:val="28"/>
        </w:rPr>
        <w:t>ТА БЕЗПЕКИ БІЗНЕСУ</w:t>
      </w:r>
    </w:p>
    <w:p w14:paraId="0A37501D" w14:textId="77777777" w:rsidR="0065739B" w:rsidRDefault="0065739B">
      <w:pPr>
        <w:jc w:val="center"/>
        <w:rPr>
          <w:sz w:val="16"/>
        </w:rPr>
      </w:pPr>
    </w:p>
    <w:p w14:paraId="5DAB6C7B" w14:textId="77777777" w:rsidR="0065739B" w:rsidRDefault="0065739B">
      <w:pPr>
        <w:jc w:val="center"/>
        <w:rPr>
          <w:sz w:val="16"/>
        </w:rPr>
      </w:pPr>
    </w:p>
    <w:p w14:paraId="41C8F396" w14:textId="4E2587C5" w:rsidR="0065739B" w:rsidRDefault="0065739B" w:rsidP="6A5CBA9B">
      <w:pPr>
        <w:jc w:val="center"/>
        <w:rPr>
          <w:sz w:val="16"/>
          <w:szCs w:val="16"/>
        </w:rPr>
      </w:pPr>
    </w:p>
    <w:p w14:paraId="72A3D3EC" w14:textId="77777777" w:rsidR="0065739B" w:rsidRDefault="0065739B">
      <w:pPr>
        <w:jc w:val="center"/>
        <w:rPr>
          <w:sz w:val="16"/>
        </w:rPr>
      </w:pPr>
    </w:p>
    <w:p w14:paraId="122F8FCC" w14:textId="77777777" w:rsidR="0065739B" w:rsidRDefault="00F439CA">
      <w:pPr>
        <w:keepNext/>
        <w:spacing w:before="240" w:after="60"/>
        <w:jc w:val="center"/>
        <w:outlineLvl w:val="0"/>
        <w:rPr>
          <w:sz w:val="32"/>
        </w:rPr>
      </w:pPr>
      <w:r>
        <w:rPr>
          <w:sz w:val="32"/>
        </w:rPr>
        <w:t>ЗВІТ</w:t>
      </w:r>
    </w:p>
    <w:p w14:paraId="0D0B940D" w14:textId="77777777" w:rsidR="0065739B" w:rsidRDefault="0065739B">
      <w:pPr>
        <w:rPr>
          <w:sz w:val="20"/>
        </w:rPr>
      </w:pPr>
    </w:p>
    <w:p w14:paraId="5E7E837C" w14:textId="77777777" w:rsidR="0065739B" w:rsidRDefault="00F439CA">
      <w:pPr>
        <w:jc w:val="center"/>
        <w:rPr>
          <w:sz w:val="28"/>
        </w:rPr>
      </w:pPr>
      <w:r>
        <w:rPr>
          <w:sz w:val="28"/>
        </w:rPr>
        <w:t>з переддипломної практики</w:t>
      </w:r>
    </w:p>
    <w:p w14:paraId="0E27B00A" w14:textId="77777777" w:rsidR="0065739B" w:rsidRDefault="0065739B">
      <w:pPr>
        <w:jc w:val="center"/>
        <w:rPr>
          <w:sz w:val="16"/>
        </w:rPr>
      </w:pPr>
    </w:p>
    <w:p w14:paraId="69ED2C33" w14:textId="77777777" w:rsidR="0065739B" w:rsidRDefault="00F439CA">
      <w:pPr>
        <w:jc w:val="center"/>
        <w:rPr>
          <w:sz w:val="28"/>
        </w:rPr>
      </w:pPr>
      <w:r>
        <w:rPr>
          <w:sz w:val="28"/>
        </w:rPr>
        <w:t xml:space="preserve">на тему: «Формування </w:t>
      </w:r>
      <w:r>
        <w:rPr>
          <w:sz w:val="28"/>
        </w:rPr>
        <w:t>бізнес-комунікацій в системі міжнародного підприємництва ТОВ НАУКОВО-ЕКСПЕРТНИЙ ЦЕНТР БУДІВЕЛЬНИХ ТЕХНОЛОГІЙ "ЕКСПЕРТИЗА ЗО"»</w:t>
      </w:r>
    </w:p>
    <w:p w14:paraId="60061E4C" w14:textId="77777777" w:rsidR="0065739B" w:rsidRDefault="0065739B">
      <w:pPr>
        <w:jc w:val="center"/>
        <w:rPr>
          <w:sz w:val="28"/>
        </w:rPr>
      </w:pPr>
    </w:p>
    <w:p w14:paraId="44EAFD9C" w14:textId="77777777" w:rsidR="0065739B" w:rsidRDefault="0065739B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787"/>
      </w:tblGrid>
      <w:tr w:rsidR="0065739B" w14:paraId="67567BCD" w14:textId="77777777" w:rsidTr="0DC1D126">
        <w:trPr>
          <w:trHeight w:val="2765"/>
        </w:trPr>
        <w:tc>
          <w:tcPr>
            <w:tcW w:w="5070" w:type="dxa"/>
          </w:tcPr>
          <w:p w14:paraId="140601A4" w14:textId="77777777" w:rsidR="0065739B" w:rsidRDefault="00F439CA">
            <w:pPr>
              <w:spacing w:line="276" w:lineRule="auto"/>
            </w:pPr>
            <w:r>
              <w:t>Керівник від бази практики:</w:t>
            </w:r>
          </w:p>
          <w:p w14:paraId="4B94D5A5" w14:textId="77777777" w:rsidR="0065739B" w:rsidRDefault="0065739B">
            <w:pPr>
              <w:pBdr>
                <w:bottom w:val="single" w:sz="4" w:space="1" w:color="auto"/>
              </w:pBdr>
              <w:spacing w:line="276" w:lineRule="auto"/>
            </w:pPr>
          </w:p>
          <w:p w14:paraId="22C69A44" w14:textId="77777777" w:rsidR="0065739B" w:rsidRDefault="00F439CA">
            <w:pPr>
              <w:spacing w:line="276" w:lineRule="auto"/>
              <w:ind w:hanging="425"/>
              <w:jc w:val="center"/>
            </w:pPr>
            <w:r>
              <w:t>(посада, підрозділ, прізвище та ініціали)</w:t>
            </w:r>
          </w:p>
          <w:p w14:paraId="3DEEC669" w14:textId="77777777" w:rsidR="0065739B" w:rsidRDefault="0065739B">
            <w:pPr>
              <w:spacing w:line="276" w:lineRule="auto"/>
              <w:ind w:hanging="425"/>
              <w:jc w:val="center"/>
            </w:pPr>
          </w:p>
          <w:p w14:paraId="504E19D8" w14:textId="77777777" w:rsidR="0065739B" w:rsidRDefault="00F439CA">
            <w:pPr>
              <w:spacing w:line="276" w:lineRule="auto"/>
            </w:pPr>
            <w:r>
              <w:t>Рекомендована кількість балів________</w:t>
            </w:r>
          </w:p>
          <w:p w14:paraId="3656B9AB" w14:textId="77777777" w:rsidR="0065739B" w:rsidRDefault="0065739B">
            <w:pPr>
              <w:spacing w:line="276" w:lineRule="auto"/>
            </w:pPr>
          </w:p>
          <w:p w14:paraId="45FB0818" w14:textId="77777777" w:rsidR="0065739B" w:rsidRDefault="0065739B">
            <w:pPr>
              <w:spacing w:line="276" w:lineRule="auto"/>
            </w:pPr>
          </w:p>
          <w:p w14:paraId="049F31CB" w14:textId="77777777" w:rsidR="0065739B" w:rsidRDefault="0065739B">
            <w:pPr>
              <w:spacing w:line="276" w:lineRule="auto"/>
            </w:pPr>
          </w:p>
          <w:p w14:paraId="53128261" w14:textId="77777777" w:rsidR="0065739B" w:rsidRDefault="0065739B">
            <w:pPr>
              <w:spacing w:line="276" w:lineRule="auto"/>
            </w:pPr>
          </w:p>
          <w:p w14:paraId="365F8702" w14:textId="77777777" w:rsidR="0065739B" w:rsidRDefault="00F439CA">
            <w:pPr>
              <w:spacing w:line="276" w:lineRule="auto"/>
            </w:pPr>
            <w:r>
              <w:t>______________________              МП</w:t>
            </w:r>
          </w:p>
          <w:p w14:paraId="6B8B5002" w14:textId="77777777" w:rsidR="0065739B" w:rsidRDefault="00F439CA">
            <w:pPr>
              <w:spacing w:line="276" w:lineRule="auto"/>
            </w:pPr>
            <w:r>
              <w:t xml:space="preserve">               (підпис)</w:t>
            </w:r>
          </w:p>
          <w:p w14:paraId="62486C05" w14:textId="77777777" w:rsidR="0065739B" w:rsidRDefault="0065739B">
            <w:pPr>
              <w:spacing w:line="276" w:lineRule="auto"/>
            </w:pPr>
          </w:p>
          <w:p w14:paraId="4101652C" w14:textId="77777777" w:rsidR="0065739B" w:rsidRDefault="0065739B">
            <w:pPr>
              <w:spacing w:line="276" w:lineRule="auto"/>
            </w:pPr>
          </w:p>
        </w:tc>
        <w:tc>
          <w:tcPr>
            <w:tcW w:w="4787" w:type="dxa"/>
          </w:tcPr>
          <w:p w14:paraId="1DD891DC" w14:textId="77777777" w:rsidR="0065739B" w:rsidRDefault="00F439CA">
            <w:pPr>
              <w:spacing w:line="276" w:lineRule="auto"/>
            </w:pPr>
            <w:r>
              <w:t>Здобувач вищої освіти  4 курсу  року навчання,  групи 6.01.292.010.21.1</w:t>
            </w:r>
          </w:p>
          <w:p w14:paraId="36F28A93" w14:textId="77777777" w:rsidR="0065739B" w:rsidRDefault="00F439CA">
            <w:pPr>
              <w:tabs>
                <w:tab w:val="left" w:pos="4678"/>
              </w:tabs>
              <w:spacing w:line="276" w:lineRule="auto"/>
              <w:jc w:val="both"/>
            </w:pPr>
            <w:r>
              <w:t>спеціальності 292 «Міжнародні економічні відносини»</w:t>
            </w:r>
          </w:p>
          <w:p w14:paraId="33163AF1" w14:textId="77777777" w:rsidR="0065739B" w:rsidRDefault="00F439CA">
            <w:pPr>
              <w:tabs>
                <w:tab w:val="left" w:pos="4678"/>
              </w:tabs>
              <w:spacing w:line="276" w:lineRule="auto"/>
              <w:jc w:val="both"/>
            </w:pPr>
            <w:r>
              <w:t>ОПП «Міжнародний бізнес»</w:t>
            </w:r>
          </w:p>
          <w:p w14:paraId="4B99056E" w14:textId="77777777" w:rsidR="0065739B" w:rsidRDefault="0065739B">
            <w:pPr>
              <w:tabs>
                <w:tab w:val="left" w:pos="4678"/>
              </w:tabs>
              <w:spacing w:line="276" w:lineRule="auto"/>
              <w:jc w:val="both"/>
            </w:pPr>
          </w:p>
          <w:p w14:paraId="07BC7DF1" w14:textId="77777777" w:rsidR="0065739B" w:rsidRDefault="00F439CA">
            <w:pPr>
              <w:spacing w:line="276" w:lineRule="auto"/>
              <w:jc w:val="center"/>
            </w:pPr>
            <w:r>
              <w:t>Головченко І.І.</w:t>
            </w:r>
          </w:p>
          <w:p w14:paraId="1299C43A" w14:textId="77777777" w:rsidR="0065739B" w:rsidRDefault="0065739B">
            <w:pPr>
              <w:spacing w:line="276" w:lineRule="auto"/>
              <w:jc w:val="center"/>
            </w:pPr>
          </w:p>
        </w:tc>
      </w:tr>
      <w:tr w:rsidR="0065739B" w14:paraId="115B382E" w14:textId="77777777" w:rsidTr="0DC1D126">
        <w:tc>
          <w:tcPr>
            <w:tcW w:w="5070" w:type="dxa"/>
          </w:tcPr>
          <w:p w14:paraId="4DDBEF00" w14:textId="77777777" w:rsidR="0065739B" w:rsidRDefault="0065739B">
            <w:pPr>
              <w:spacing w:line="276" w:lineRule="auto"/>
            </w:pPr>
          </w:p>
        </w:tc>
        <w:tc>
          <w:tcPr>
            <w:tcW w:w="4787" w:type="dxa"/>
          </w:tcPr>
          <w:p w14:paraId="15ACCF94" w14:textId="77777777" w:rsidR="0065739B" w:rsidRDefault="00F439CA">
            <w:pPr>
              <w:spacing w:line="276" w:lineRule="auto"/>
            </w:pPr>
            <w:r>
              <w:t xml:space="preserve">Керівник від Університету:  </w:t>
            </w:r>
          </w:p>
          <w:p w14:paraId="3461D779" w14:textId="77777777" w:rsidR="0065739B" w:rsidRDefault="0065739B">
            <w:pPr>
              <w:spacing w:line="276" w:lineRule="auto"/>
            </w:pPr>
          </w:p>
          <w:p w14:paraId="788AB355" w14:textId="77777777" w:rsidR="0065739B" w:rsidRDefault="00F439CA">
            <w:pPr>
              <w:spacing w:line="276" w:lineRule="auto"/>
            </w:pPr>
            <w:r>
              <w:t>______________________________________</w:t>
            </w:r>
          </w:p>
          <w:p w14:paraId="0FB78278" w14:textId="4E050FA3" w:rsidR="0065739B" w:rsidRDefault="6A5CBA9B" w:rsidP="0DC1D126">
            <w:pPr>
              <w:spacing w:line="276" w:lineRule="auto"/>
            </w:pPr>
            <w:r>
              <w:t xml:space="preserve">(посада, вчене звання, науковий ступінь, прізвище та ініціали)   </w:t>
            </w:r>
          </w:p>
        </w:tc>
      </w:tr>
    </w:tbl>
    <w:p w14:paraId="17E24C98" w14:textId="1D7A052B" w:rsidR="0065739B" w:rsidRDefault="3A2E090F" w:rsidP="224464F7">
      <w:pPr>
        <w:tabs>
          <w:tab w:val="left" w:pos="5220"/>
        </w:tabs>
        <w:jc w:val="both"/>
        <w:rPr>
          <w:sz w:val="28"/>
          <w:szCs w:val="28"/>
        </w:rPr>
      </w:pPr>
      <w:r w:rsidRPr="2FA436CA">
        <w:rPr>
          <w:sz w:val="28"/>
          <w:szCs w:val="28"/>
        </w:rPr>
        <w:t xml:space="preserve">  </w:t>
      </w:r>
      <w:r w:rsidR="2EA473A8" w:rsidRPr="2FA436CA">
        <w:rPr>
          <w:sz w:val="28"/>
          <w:szCs w:val="28"/>
        </w:rPr>
        <w:t xml:space="preserve">                                          </w:t>
      </w:r>
      <w:r w:rsidR="2C6E404F" w:rsidRPr="2FA436CA">
        <w:rPr>
          <w:sz w:val="28"/>
          <w:szCs w:val="28"/>
        </w:rPr>
        <w:t xml:space="preserve">   </w:t>
      </w:r>
      <w:r w:rsidR="6A5CBA9B" w:rsidRPr="2FA436CA">
        <w:rPr>
          <w:sz w:val="28"/>
          <w:szCs w:val="28"/>
        </w:rPr>
        <w:t>м. Харків 2025 р.</w:t>
      </w:r>
    </w:p>
    <w:p w14:paraId="62EBF3C5" w14:textId="77777777" w:rsidR="0065739B" w:rsidRDefault="00F439CA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37C2B0C6" w14:textId="77777777" w:rsidR="0065739B" w:rsidRDefault="00F439CA">
      <w:pPr>
        <w:jc w:val="center"/>
        <w:rPr>
          <w:sz w:val="32"/>
        </w:rPr>
      </w:pPr>
      <w:r>
        <w:rPr>
          <w:sz w:val="32"/>
        </w:rPr>
        <w:t>ЗМІСТ</w:t>
      </w:r>
    </w:p>
    <w:p w14:paraId="6D98A12B" w14:textId="77777777" w:rsidR="0065739B" w:rsidRDefault="0065739B">
      <w:pPr>
        <w:jc w:val="center"/>
        <w:rPr>
          <w:sz w:val="28"/>
        </w:rPr>
      </w:pPr>
    </w:p>
    <w:p w14:paraId="2946DB82" w14:textId="77777777" w:rsidR="0065739B" w:rsidRDefault="0065739B">
      <w:pPr>
        <w:spacing w:line="360" w:lineRule="auto"/>
        <w:jc w:val="center"/>
        <w:rPr>
          <w:sz w:val="28"/>
        </w:rPr>
      </w:pPr>
    </w:p>
    <w:p w14:paraId="3495A09F" w14:textId="77777777" w:rsidR="0065739B" w:rsidRDefault="6A5CBA9B">
      <w:pPr>
        <w:pStyle w:val="a3"/>
        <w:numPr>
          <w:ilvl w:val="0"/>
          <w:numId w:val="1"/>
        </w:numPr>
        <w:tabs>
          <w:tab w:val="left" w:pos="993"/>
          <w:tab w:val="center" w:pos="3119"/>
        </w:tabs>
        <w:spacing w:line="360" w:lineRule="auto"/>
        <w:jc w:val="both"/>
        <w:rPr>
          <w:sz w:val="28"/>
        </w:rPr>
      </w:pPr>
      <w:r w:rsidRPr="6A5CBA9B">
        <w:rPr>
          <w:sz w:val="28"/>
          <w:szCs w:val="28"/>
        </w:rPr>
        <w:t xml:space="preserve">Загальна характеристика ТОВ «Науково-експертний центр будівельних технологій "Експертиза ЗО" </w:t>
      </w:r>
    </w:p>
    <w:p w14:paraId="635348B0" w14:textId="7CED01DF" w:rsidR="6A5CBA9B" w:rsidRDefault="6A5CBA9B" w:rsidP="6A5CBA9B">
      <w:pPr>
        <w:tabs>
          <w:tab w:val="left" w:pos="993"/>
          <w:tab w:val="center" w:pos="3119"/>
        </w:tabs>
        <w:spacing w:line="360" w:lineRule="auto"/>
        <w:jc w:val="both"/>
        <w:rPr>
          <w:sz w:val="28"/>
          <w:szCs w:val="28"/>
        </w:rPr>
      </w:pPr>
    </w:p>
    <w:p w14:paraId="270197A8" w14:textId="6E15CC1D" w:rsidR="6A5CBA9B" w:rsidRDefault="6A5CBA9B" w:rsidP="6A5CBA9B">
      <w:pPr>
        <w:tabs>
          <w:tab w:val="left" w:pos="993"/>
          <w:tab w:val="center" w:pos="3119"/>
        </w:tabs>
        <w:spacing w:line="360" w:lineRule="auto"/>
        <w:jc w:val="both"/>
        <w:rPr>
          <w:szCs w:val="24"/>
        </w:rPr>
      </w:pPr>
    </w:p>
    <w:p w14:paraId="2F974C4F" w14:textId="77777777" w:rsidR="0065739B" w:rsidRDefault="6A5CBA9B" w:rsidP="6A5CBA9B">
      <w:pPr>
        <w:pStyle w:val="a3"/>
        <w:numPr>
          <w:ilvl w:val="0"/>
          <w:numId w:val="1"/>
        </w:numPr>
        <w:tabs>
          <w:tab w:val="left" w:pos="993"/>
          <w:tab w:val="center" w:pos="3119"/>
        </w:tabs>
        <w:spacing w:line="360" w:lineRule="auto"/>
        <w:jc w:val="both"/>
        <w:rPr>
          <w:sz w:val="28"/>
          <w:szCs w:val="28"/>
        </w:rPr>
      </w:pPr>
      <w:bookmarkStart w:id="0" w:name="_dx_frag_StartFragment"/>
      <w:bookmarkEnd w:id="0"/>
      <w:r w:rsidRPr="6A5CBA9B">
        <w:rPr>
          <w:sz w:val="28"/>
          <w:szCs w:val="28"/>
        </w:rPr>
        <w:t xml:space="preserve">Організаційна структура та міжнародна орієнтація діяльності підприємства  </w:t>
      </w:r>
    </w:p>
    <w:p w14:paraId="35A7F6BB" w14:textId="429AC8F5" w:rsidR="6A5CBA9B" w:rsidRDefault="6A5CBA9B" w:rsidP="6A5CBA9B">
      <w:pPr>
        <w:pStyle w:val="a3"/>
        <w:tabs>
          <w:tab w:val="left" w:pos="993"/>
          <w:tab w:val="center" w:pos="3119"/>
        </w:tabs>
        <w:spacing w:line="360" w:lineRule="auto"/>
        <w:jc w:val="both"/>
        <w:rPr>
          <w:sz w:val="28"/>
          <w:szCs w:val="28"/>
        </w:rPr>
      </w:pPr>
    </w:p>
    <w:p w14:paraId="698D63B6" w14:textId="287564C6" w:rsidR="6A5CBA9B" w:rsidRDefault="6A5CBA9B" w:rsidP="6A5CBA9B">
      <w:pPr>
        <w:pStyle w:val="a3"/>
        <w:tabs>
          <w:tab w:val="left" w:pos="993"/>
          <w:tab w:val="center" w:pos="3119"/>
        </w:tabs>
        <w:spacing w:line="360" w:lineRule="auto"/>
        <w:jc w:val="both"/>
        <w:rPr>
          <w:sz w:val="28"/>
          <w:szCs w:val="28"/>
        </w:rPr>
      </w:pPr>
    </w:p>
    <w:p w14:paraId="0E24BD6B" w14:textId="77777777" w:rsidR="0065739B" w:rsidRDefault="6A5CBA9B">
      <w:pPr>
        <w:pStyle w:val="a3"/>
        <w:numPr>
          <w:ilvl w:val="0"/>
          <w:numId w:val="1"/>
        </w:numPr>
        <w:tabs>
          <w:tab w:val="left" w:pos="993"/>
          <w:tab w:val="center" w:pos="3119"/>
        </w:tabs>
        <w:spacing w:line="360" w:lineRule="auto"/>
        <w:jc w:val="both"/>
        <w:rPr>
          <w:sz w:val="28"/>
        </w:rPr>
      </w:pPr>
      <w:r w:rsidRPr="6A5CBA9B">
        <w:rPr>
          <w:sz w:val="28"/>
          <w:szCs w:val="28"/>
        </w:rPr>
        <w:t>Пропозиції щодо підвищення ефективності бізнес-комунікацій на підприємстві.</w:t>
      </w:r>
    </w:p>
    <w:p w14:paraId="7B7A6378" w14:textId="61BC40BC" w:rsidR="6A5CBA9B" w:rsidRDefault="6A5CBA9B" w:rsidP="6A5CBA9B">
      <w:pPr>
        <w:pStyle w:val="a3"/>
        <w:tabs>
          <w:tab w:val="left" w:pos="993"/>
          <w:tab w:val="center" w:pos="3119"/>
        </w:tabs>
        <w:spacing w:line="360" w:lineRule="auto"/>
        <w:jc w:val="both"/>
        <w:rPr>
          <w:sz w:val="28"/>
          <w:szCs w:val="28"/>
        </w:rPr>
      </w:pPr>
    </w:p>
    <w:p w14:paraId="14D4BF6B" w14:textId="091F705F" w:rsidR="6A5CBA9B" w:rsidRDefault="6A5CBA9B" w:rsidP="6A5CBA9B">
      <w:pPr>
        <w:tabs>
          <w:tab w:val="left" w:pos="993"/>
          <w:tab w:val="center" w:pos="3119"/>
        </w:tabs>
        <w:spacing w:line="360" w:lineRule="auto"/>
        <w:jc w:val="both"/>
        <w:rPr>
          <w:sz w:val="28"/>
          <w:szCs w:val="28"/>
        </w:rPr>
      </w:pPr>
    </w:p>
    <w:p w14:paraId="3391B578" w14:textId="77777777" w:rsidR="0065739B" w:rsidRDefault="00F439CA">
      <w:pPr>
        <w:pStyle w:val="a3"/>
        <w:numPr>
          <w:ilvl w:val="0"/>
          <w:numId w:val="1"/>
        </w:numPr>
        <w:tabs>
          <w:tab w:val="left" w:pos="993"/>
          <w:tab w:val="center" w:pos="3119"/>
        </w:tabs>
        <w:spacing w:line="360" w:lineRule="auto"/>
        <w:jc w:val="both"/>
        <w:rPr>
          <w:sz w:val="28"/>
        </w:rPr>
      </w:pPr>
      <w:r>
        <w:rPr>
          <w:sz w:val="28"/>
        </w:rPr>
        <w:t>Аналіз міжнародної економічної діяльності підприємства на</w:t>
      </w:r>
      <w:r>
        <w:rPr>
          <w:sz w:val="28"/>
        </w:rPr>
        <w:t xml:space="preserve"> базі ТОВ «Науково-експертний центр будівельних технологій “Експертиза ЗО”»</w:t>
      </w:r>
    </w:p>
    <w:p w14:paraId="5997CC1D" w14:textId="77777777" w:rsidR="0065739B" w:rsidRDefault="0065739B">
      <w:pPr>
        <w:pStyle w:val="a3"/>
        <w:spacing w:before="360" w:line="360" w:lineRule="auto"/>
        <w:rPr>
          <w:color w:val="000000"/>
          <w:sz w:val="28"/>
        </w:rPr>
      </w:pPr>
    </w:p>
    <w:p w14:paraId="110FFD37" w14:textId="77777777" w:rsidR="0065739B" w:rsidRDefault="0065739B">
      <w:pPr>
        <w:pStyle w:val="a3"/>
        <w:spacing w:line="360" w:lineRule="auto"/>
        <w:rPr>
          <w:sz w:val="32"/>
        </w:rPr>
      </w:pPr>
    </w:p>
    <w:p w14:paraId="6B699379" w14:textId="77777777" w:rsidR="0065739B" w:rsidRDefault="00F439CA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61AFDD9C" w14:textId="77777777" w:rsidR="0065739B" w:rsidRDefault="00F439CA">
      <w:pPr>
        <w:spacing w:line="360" w:lineRule="auto"/>
        <w:jc w:val="center"/>
        <w:rPr>
          <w:sz w:val="28"/>
        </w:rPr>
      </w:pPr>
      <w:r>
        <w:rPr>
          <w:sz w:val="28"/>
        </w:rPr>
        <w:t>ВСТУП</w:t>
      </w:r>
    </w:p>
    <w:p w14:paraId="3FE9F23F" w14:textId="77777777" w:rsidR="0065739B" w:rsidRDefault="0065739B">
      <w:pPr>
        <w:spacing w:line="360" w:lineRule="auto"/>
        <w:jc w:val="center"/>
        <w:rPr>
          <w:sz w:val="28"/>
        </w:rPr>
      </w:pPr>
    </w:p>
    <w:p w14:paraId="1F72F646" w14:textId="77777777" w:rsidR="0065739B" w:rsidRDefault="0065739B">
      <w:pPr>
        <w:spacing w:line="360" w:lineRule="auto"/>
        <w:jc w:val="both"/>
        <w:rPr>
          <w:sz w:val="28"/>
        </w:rPr>
      </w:pPr>
    </w:p>
    <w:p w14:paraId="06D6CAB9" w14:textId="6E612E27" w:rsidR="0065739B" w:rsidRDefault="6A5CBA9B" w:rsidP="6A5CBA9B">
      <w:pPr>
        <w:spacing w:line="360" w:lineRule="auto"/>
        <w:ind w:firstLine="708"/>
        <w:jc w:val="both"/>
        <w:rPr>
          <w:sz w:val="28"/>
          <w:szCs w:val="28"/>
        </w:rPr>
      </w:pPr>
      <w:r w:rsidRPr="6A5CBA9B">
        <w:rPr>
          <w:sz w:val="28"/>
          <w:szCs w:val="28"/>
        </w:rPr>
        <w:t>У сучасних умовах глобалізації ринку ефективність міжнародної економічної діяльності підприємства значною мірою залежить від рівня організації бізнес-комунікацій. Для підприємств, що прагнуть зайняти стійке положення на міжнародних ринках, важливо формувати систему ділових комунікацій, яка дозволяє не лише підтримувати контакт з партнерами, а й розвивати нові напрямки співробітництва.</w:t>
      </w:r>
    </w:p>
    <w:p w14:paraId="670EE4C4" w14:textId="7B6CDCD0" w:rsidR="0065739B" w:rsidRDefault="6A5CBA9B" w:rsidP="6A5CBA9B">
      <w:pPr>
        <w:spacing w:line="360" w:lineRule="auto"/>
        <w:ind w:firstLine="708"/>
        <w:jc w:val="both"/>
        <w:rPr>
          <w:sz w:val="28"/>
          <w:szCs w:val="28"/>
        </w:rPr>
      </w:pPr>
      <w:r w:rsidRPr="6A5CBA9B">
        <w:rPr>
          <w:sz w:val="28"/>
          <w:szCs w:val="28"/>
        </w:rPr>
        <w:t xml:space="preserve"> Це особливо актуально для інженерно-експертних компаній, таких як ТОВ «Науково-експертний центр будівельних технологій "Експертиза ЗО"», які здійснюють експертизу та супровід будівельних проєктів як в Україні, так і за її межами. </w:t>
      </w:r>
    </w:p>
    <w:p w14:paraId="54C8F3E3" w14:textId="77777777" w:rsidR="0065739B" w:rsidRDefault="00F439C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Тематика міжнародного підприємництва та бізнес-комунікацій активно досліджується у працях вітчизняних і зарубіжних вчених. Особливу увагу приділяють питанням ефективного комунікаційного менеджменту, впливу культурних факторів на переговорні процеси, використанню цифрових технологій у міжнародній взаємодії. Зокрема, варто відзначити роботи таких авторів, як Балабанова Л.В., Савчук В.С., Котлер Ф., Гофман І. та ін. </w:t>
      </w:r>
    </w:p>
    <w:p w14:paraId="18D065CC" w14:textId="499F60DA" w:rsidR="0065739B" w:rsidRDefault="68C9F51B" w:rsidP="6A5CBA9B">
      <w:pPr>
        <w:spacing w:line="360" w:lineRule="auto"/>
        <w:jc w:val="both"/>
        <w:rPr>
          <w:sz w:val="28"/>
          <w:szCs w:val="28"/>
        </w:rPr>
      </w:pPr>
      <w:r w:rsidRPr="6A5CBA9B">
        <w:rPr>
          <w:sz w:val="28"/>
          <w:szCs w:val="28"/>
        </w:rPr>
        <w:t xml:space="preserve">    Метою звіту з переддипломної практики є дослідження системи бізнес-комунікацій у міжнародному підприємництві на прикладі діяльності ТОВ «Експертиза ЗО», а також розробка пропозицій щодо її удосконалення. </w:t>
      </w:r>
    </w:p>
    <w:p w14:paraId="64977DDD" w14:textId="77777777" w:rsidR="0065739B" w:rsidRDefault="6A5CBA9B" w:rsidP="6A5CBA9B">
      <w:pPr>
        <w:spacing w:before="240" w:after="240" w:line="360" w:lineRule="auto"/>
        <w:ind w:firstLine="708"/>
        <w:jc w:val="both"/>
        <w:rPr>
          <w:b/>
          <w:bCs/>
          <w:sz w:val="32"/>
          <w:szCs w:val="32"/>
        </w:rPr>
      </w:pPr>
      <w:r w:rsidRPr="6A5CBA9B">
        <w:rPr>
          <w:b/>
          <w:bCs/>
          <w:sz w:val="32"/>
          <w:szCs w:val="32"/>
        </w:rPr>
        <w:t>Завдання дослідження:</w:t>
      </w:r>
    </w:p>
    <w:p w14:paraId="2C2A4A30" w14:textId="77777777" w:rsidR="0065739B" w:rsidRDefault="00F439CA">
      <w:pPr>
        <w:numPr>
          <w:ilvl w:val="0"/>
          <w:numId w:val="29"/>
        </w:numPr>
        <w:spacing w:before="240" w:after="240" w:line="360" w:lineRule="auto"/>
        <w:jc w:val="both"/>
        <w:rPr>
          <w:sz w:val="28"/>
        </w:rPr>
      </w:pPr>
      <w:r>
        <w:rPr>
          <w:sz w:val="28"/>
        </w:rPr>
        <w:t>охарактеризувати підприємство та його міжнародну діяльність;</w:t>
      </w:r>
    </w:p>
    <w:p w14:paraId="6E5C8368" w14:textId="77777777" w:rsidR="0065739B" w:rsidRDefault="00F439CA">
      <w:pPr>
        <w:numPr>
          <w:ilvl w:val="0"/>
          <w:numId w:val="29"/>
        </w:numPr>
        <w:spacing w:before="240" w:after="240" w:line="360" w:lineRule="auto"/>
        <w:jc w:val="both"/>
        <w:rPr>
          <w:sz w:val="28"/>
        </w:rPr>
      </w:pPr>
      <w:r>
        <w:rPr>
          <w:sz w:val="28"/>
        </w:rPr>
        <w:t>дослідити структуру бізнес-комунікацій у міжнародних відносинах підприємства;</w:t>
      </w:r>
    </w:p>
    <w:p w14:paraId="34EB6968" w14:textId="77777777" w:rsidR="0065739B" w:rsidRDefault="00F439CA">
      <w:pPr>
        <w:numPr>
          <w:ilvl w:val="0"/>
          <w:numId w:val="29"/>
        </w:numPr>
        <w:spacing w:before="240" w:after="240" w:line="360" w:lineRule="auto"/>
        <w:jc w:val="both"/>
        <w:rPr>
          <w:sz w:val="28"/>
        </w:rPr>
      </w:pPr>
      <w:r>
        <w:rPr>
          <w:sz w:val="28"/>
        </w:rPr>
        <w:t>проаналізувати основні канали комунікації, інструменти та технології, що використовуються в процесі ЗЕД;</w:t>
      </w:r>
    </w:p>
    <w:p w14:paraId="29FAE712" w14:textId="77777777" w:rsidR="0065739B" w:rsidRDefault="00F439CA">
      <w:pPr>
        <w:numPr>
          <w:ilvl w:val="0"/>
          <w:numId w:val="29"/>
        </w:numPr>
        <w:spacing w:before="240" w:after="240" w:line="360" w:lineRule="auto"/>
        <w:jc w:val="both"/>
        <w:rPr>
          <w:sz w:val="28"/>
        </w:rPr>
      </w:pPr>
      <w:r>
        <w:rPr>
          <w:sz w:val="28"/>
        </w:rPr>
        <w:t>визначити проблемні аспекти та недоліки в комунікаційній системі;</w:t>
      </w:r>
    </w:p>
    <w:p w14:paraId="4833353B" w14:textId="77777777" w:rsidR="0065739B" w:rsidRDefault="00F439CA">
      <w:pPr>
        <w:numPr>
          <w:ilvl w:val="0"/>
          <w:numId w:val="29"/>
        </w:numPr>
        <w:spacing w:line="360" w:lineRule="auto"/>
        <w:jc w:val="both"/>
        <w:rPr>
          <w:sz w:val="28"/>
        </w:rPr>
      </w:pPr>
      <w:r>
        <w:rPr>
          <w:sz w:val="28"/>
        </w:rPr>
        <w:t>сформулювати практичні рекомендації щодо вдосконалення бізнес-комунікацій.</w:t>
      </w:r>
    </w:p>
    <w:p w14:paraId="6CD92A6E" w14:textId="77777777" w:rsidR="0065739B" w:rsidRDefault="00F439C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У ході дослідження застосовувалися методи: системного аналізу, порівняльного аналізу, спостереження, метод SWOT-аналізу, метод узагальнення практичного досвіду, економічного моделювання та діагностики ефективності. </w:t>
      </w:r>
    </w:p>
    <w:p w14:paraId="08CE6F91" w14:textId="77777777" w:rsidR="0065739B" w:rsidRDefault="0065739B">
      <w:pPr>
        <w:spacing w:line="360" w:lineRule="auto"/>
        <w:rPr>
          <w:sz w:val="28"/>
        </w:rPr>
      </w:pPr>
    </w:p>
    <w:p w14:paraId="61CDCEAD" w14:textId="77777777" w:rsidR="0065739B" w:rsidRDefault="0065739B">
      <w:pPr>
        <w:spacing w:after="160" w:line="259" w:lineRule="auto"/>
        <w:rPr>
          <w:sz w:val="28"/>
        </w:rPr>
      </w:pPr>
    </w:p>
    <w:p w14:paraId="35BADB7E" w14:textId="6688A3E1" w:rsidR="0065739B" w:rsidRDefault="4CE31E53" w:rsidP="6A5CBA9B">
      <w:pPr>
        <w:pStyle w:val="a3"/>
        <w:tabs>
          <w:tab w:val="left" w:pos="993"/>
          <w:tab w:val="center" w:pos="3119"/>
        </w:tabs>
        <w:spacing w:line="360" w:lineRule="auto"/>
        <w:ind w:left="0"/>
        <w:jc w:val="both"/>
        <w:rPr>
          <w:b/>
          <w:bCs/>
          <w:sz w:val="32"/>
          <w:szCs w:val="32"/>
        </w:rPr>
      </w:pPr>
      <w:r w:rsidRPr="6A5CBA9B">
        <w:rPr>
          <w:sz w:val="28"/>
          <w:szCs w:val="28"/>
        </w:rPr>
        <w:t xml:space="preserve">           </w:t>
      </w:r>
      <w:r w:rsidRPr="6A5CBA9B">
        <w:rPr>
          <w:b/>
          <w:bCs/>
          <w:sz w:val="32"/>
          <w:szCs w:val="32"/>
        </w:rPr>
        <w:t xml:space="preserve">         </w:t>
      </w:r>
      <w:r w:rsidR="6A5CBA9B" w:rsidRPr="6A5CBA9B">
        <w:rPr>
          <w:b/>
          <w:bCs/>
          <w:sz w:val="32"/>
          <w:szCs w:val="32"/>
        </w:rPr>
        <w:t>1</w:t>
      </w:r>
      <w:r w:rsidR="797339AA" w:rsidRPr="6A5CBA9B">
        <w:rPr>
          <w:sz w:val="28"/>
          <w:szCs w:val="28"/>
        </w:rPr>
        <w:t xml:space="preserve"> </w:t>
      </w:r>
      <w:r w:rsidR="6A5CBA9B" w:rsidRPr="6A5CBA9B">
        <w:rPr>
          <w:b/>
          <w:bCs/>
          <w:sz w:val="32"/>
          <w:szCs w:val="32"/>
        </w:rPr>
        <w:t>.Загальна характеристика підприємства.</w:t>
      </w:r>
    </w:p>
    <w:p w14:paraId="4A4A1624" w14:textId="77777777" w:rsidR="0065739B" w:rsidRDefault="00F439CA">
      <w:pPr>
        <w:spacing w:before="240" w:after="240"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ТОВ «Науково-експертний центр будівельних технологій "Експертиза ЗО"» — це спеціалізоване підприємство, яке здійснює експертну оцінку проєктної документації, проводить технічне обстеження </w:t>
      </w:r>
      <w:r>
        <w:rPr>
          <w:sz w:val="28"/>
        </w:rPr>
        <w:t>будівель і споруд, надає консалтингові послуги у сфері будівництва, розробляє інженерні рішення, а також виконує супровід будівельних проєктів різного рівня складності.</w:t>
      </w:r>
    </w:p>
    <w:p w14:paraId="6DB049FE" w14:textId="77777777" w:rsidR="0065739B" w:rsidRDefault="6A5CBA9B">
      <w:pPr>
        <w:spacing w:before="240" w:after="240" w:line="360" w:lineRule="auto"/>
        <w:ind w:firstLine="708"/>
        <w:jc w:val="both"/>
        <w:rPr>
          <w:sz w:val="28"/>
        </w:rPr>
      </w:pPr>
      <w:r w:rsidRPr="6A5CBA9B">
        <w:rPr>
          <w:sz w:val="28"/>
          <w:szCs w:val="28"/>
        </w:rPr>
        <w:t>Підприємство працює відповідно до чинного законодавства України, має ліцензії, сертифікати та дозволи, необхідні для здійснення діяльності, зокрема у сфері будівельної експертизи та інжинірингу. Основними клієнтами є будівельні компанії, девелопери, державні установи та міжнародні організації.</w:t>
      </w:r>
    </w:p>
    <w:p w14:paraId="2DBBC239" w14:textId="7F123AB0" w:rsidR="6A5CBA9B" w:rsidRDefault="6A5CBA9B" w:rsidP="6A5CBA9B">
      <w:pPr>
        <w:spacing w:before="240" w:after="240" w:line="360" w:lineRule="auto"/>
        <w:ind w:firstLine="708"/>
        <w:jc w:val="both"/>
        <w:rPr>
          <w:sz w:val="28"/>
          <w:szCs w:val="28"/>
        </w:rPr>
      </w:pPr>
    </w:p>
    <w:p w14:paraId="795DB9A2" w14:textId="204D50CA" w:rsidR="0065739B" w:rsidRDefault="5241B854" w:rsidP="6A5CBA9B">
      <w:pPr>
        <w:spacing w:before="240" w:after="240" w:line="360" w:lineRule="auto"/>
        <w:ind w:firstLine="708"/>
        <w:jc w:val="both"/>
        <w:rPr>
          <w:b/>
          <w:bCs/>
          <w:sz w:val="32"/>
          <w:szCs w:val="32"/>
        </w:rPr>
      </w:pPr>
      <w:r w:rsidRPr="6A5CBA9B">
        <w:rPr>
          <w:b/>
          <w:bCs/>
          <w:sz w:val="32"/>
          <w:szCs w:val="32"/>
        </w:rPr>
        <w:t xml:space="preserve">              </w:t>
      </w:r>
      <w:r w:rsidR="6A5CBA9B" w:rsidRPr="6A5CBA9B">
        <w:rPr>
          <w:b/>
          <w:bCs/>
          <w:sz w:val="32"/>
          <w:szCs w:val="32"/>
        </w:rPr>
        <w:t>Ключові напрями діяльності:</w:t>
      </w:r>
    </w:p>
    <w:p w14:paraId="23FAB69A" w14:textId="77777777" w:rsidR="0065739B" w:rsidRDefault="00F439CA">
      <w:pPr>
        <w:numPr>
          <w:ilvl w:val="0"/>
          <w:numId w:val="30"/>
        </w:numPr>
        <w:spacing w:before="240" w:after="240" w:line="360" w:lineRule="auto"/>
        <w:jc w:val="both"/>
        <w:rPr>
          <w:sz w:val="28"/>
        </w:rPr>
      </w:pPr>
      <w:r>
        <w:rPr>
          <w:sz w:val="28"/>
        </w:rPr>
        <w:t>експертиза проєктної документації;</w:t>
      </w:r>
    </w:p>
    <w:p w14:paraId="42C71D17" w14:textId="77777777" w:rsidR="0065739B" w:rsidRDefault="00F439CA">
      <w:pPr>
        <w:numPr>
          <w:ilvl w:val="0"/>
          <w:numId w:val="30"/>
        </w:numPr>
        <w:spacing w:before="240" w:after="240" w:line="360" w:lineRule="auto"/>
        <w:jc w:val="both"/>
        <w:rPr>
          <w:sz w:val="28"/>
        </w:rPr>
      </w:pPr>
      <w:r>
        <w:rPr>
          <w:sz w:val="28"/>
        </w:rPr>
        <w:t>оцінка технічного стану будівель і споруд;</w:t>
      </w:r>
    </w:p>
    <w:p w14:paraId="7BCA7A72" w14:textId="77777777" w:rsidR="0065739B" w:rsidRDefault="00F439CA">
      <w:pPr>
        <w:numPr>
          <w:ilvl w:val="0"/>
          <w:numId w:val="30"/>
        </w:numPr>
        <w:spacing w:before="240" w:after="240" w:line="360" w:lineRule="auto"/>
        <w:jc w:val="both"/>
        <w:rPr>
          <w:sz w:val="28"/>
        </w:rPr>
      </w:pPr>
      <w:r>
        <w:rPr>
          <w:sz w:val="28"/>
        </w:rPr>
        <w:t>супровід будівництва;</w:t>
      </w:r>
    </w:p>
    <w:p w14:paraId="432C90A6" w14:textId="77777777" w:rsidR="0065739B" w:rsidRDefault="00F439CA">
      <w:pPr>
        <w:numPr>
          <w:ilvl w:val="0"/>
          <w:numId w:val="30"/>
        </w:numPr>
        <w:spacing w:before="240" w:after="240" w:line="360" w:lineRule="auto"/>
        <w:jc w:val="both"/>
        <w:rPr>
          <w:sz w:val="28"/>
        </w:rPr>
      </w:pPr>
      <w:r>
        <w:rPr>
          <w:sz w:val="28"/>
        </w:rPr>
        <w:t>надання інженерно-консультаційних послуг;</w:t>
      </w:r>
    </w:p>
    <w:p w14:paraId="61F257FB" w14:textId="77777777" w:rsidR="0065739B" w:rsidRDefault="6A5CBA9B">
      <w:pPr>
        <w:numPr>
          <w:ilvl w:val="0"/>
          <w:numId w:val="30"/>
        </w:numPr>
        <w:spacing w:before="240" w:after="240" w:line="360" w:lineRule="auto"/>
        <w:jc w:val="both"/>
        <w:rPr>
          <w:sz w:val="28"/>
        </w:rPr>
      </w:pPr>
      <w:r w:rsidRPr="6A5CBA9B">
        <w:rPr>
          <w:sz w:val="28"/>
          <w:szCs w:val="28"/>
        </w:rPr>
        <w:t>впровадження новітніх будівельних технологій.</w:t>
      </w:r>
    </w:p>
    <w:p w14:paraId="6E1F24DB" w14:textId="1E4F56FA" w:rsidR="2E26FCC2" w:rsidRDefault="2E26FCC2" w:rsidP="6A5CBA9B">
      <w:pPr>
        <w:spacing w:before="240" w:after="240" w:line="360" w:lineRule="auto"/>
        <w:jc w:val="both"/>
        <w:rPr>
          <w:sz w:val="28"/>
          <w:szCs w:val="28"/>
        </w:rPr>
      </w:pPr>
      <w:r w:rsidRPr="6A5CBA9B">
        <w:rPr>
          <w:sz w:val="28"/>
          <w:szCs w:val="28"/>
        </w:rPr>
        <w:t xml:space="preserve">  </w:t>
      </w:r>
      <w:r w:rsidR="4D2AEBE2" w:rsidRPr="6A5CBA9B">
        <w:rPr>
          <w:sz w:val="28"/>
          <w:szCs w:val="28"/>
        </w:rPr>
        <w:t xml:space="preserve"> </w:t>
      </w:r>
      <w:r w:rsidR="6A5CBA9B" w:rsidRPr="6A5CBA9B">
        <w:rPr>
          <w:sz w:val="28"/>
          <w:szCs w:val="28"/>
        </w:rPr>
        <w:t>Підприємство має чітку організаційну структуру, що включає</w:t>
      </w:r>
      <w:r w:rsidR="71C0720F" w:rsidRPr="6A5CBA9B">
        <w:rPr>
          <w:sz w:val="28"/>
          <w:szCs w:val="28"/>
        </w:rPr>
        <w:t xml:space="preserve">    </w:t>
      </w:r>
      <w:r w:rsidR="6A5CBA9B" w:rsidRPr="6A5CBA9B">
        <w:rPr>
          <w:sz w:val="28"/>
          <w:szCs w:val="28"/>
        </w:rPr>
        <w:t>аналітичний відділ, відділ міжнародного співробітництва, технічну службу, юридичний відділ, відділ розвитку та ІТ-департамент.</w:t>
      </w:r>
    </w:p>
    <w:p w14:paraId="330764D0" w14:textId="0BDE5E9D" w:rsidR="1C418659" w:rsidRDefault="1C418659" w:rsidP="6A5CBA9B">
      <w:pPr>
        <w:spacing w:before="240" w:after="240" w:line="360" w:lineRule="auto"/>
        <w:jc w:val="both"/>
        <w:rPr>
          <w:sz w:val="28"/>
          <w:szCs w:val="28"/>
        </w:rPr>
      </w:pPr>
      <w:r w:rsidRPr="6A5CBA9B">
        <w:rPr>
          <w:sz w:val="28"/>
          <w:szCs w:val="28"/>
        </w:rPr>
        <w:t xml:space="preserve">    </w:t>
      </w:r>
      <w:r w:rsidR="7E989430" w:rsidRPr="6A5CBA9B">
        <w:rPr>
          <w:sz w:val="28"/>
          <w:szCs w:val="28"/>
        </w:rPr>
        <w:t xml:space="preserve"> </w:t>
      </w:r>
      <w:r w:rsidR="6A5CBA9B" w:rsidRPr="6A5CBA9B">
        <w:rPr>
          <w:sz w:val="28"/>
          <w:szCs w:val="28"/>
        </w:rPr>
        <w:t>Міжнародна економічна діяльність ТОВ «Експертиза ЗО» є невід’ємною частиною стратегії розвитку підприємства та реалізується за такими основними напрямами:</w:t>
      </w:r>
    </w:p>
    <w:p w14:paraId="1FF3918B" w14:textId="77777777" w:rsidR="0065739B" w:rsidRDefault="00F439CA">
      <w:pPr>
        <w:numPr>
          <w:ilvl w:val="0"/>
          <w:numId w:val="31"/>
        </w:numPr>
        <w:spacing w:before="240" w:after="240"/>
        <w:jc w:val="both"/>
        <w:rPr>
          <w:sz w:val="28"/>
        </w:rPr>
      </w:pPr>
      <w:r>
        <w:rPr>
          <w:sz w:val="28"/>
        </w:rPr>
        <w:t>участь у міжнародних тендерах на надання експертних послуг;</w:t>
      </w:r>
    </w:p>
    <w:p w14:paraId="6C234538" w14:textId="62B22C23" w:rsidR="6A5CBA9B" w:rsidRDefault="6A5CBA9B" w:rsidP="6A5CBA9B">
      <w:pPr>
        <w:numPr>
          <w:ilvl w:val="0"/>
          <w:numId w:val="31"/>
        </w:numPr>
        <w:spacing w:before="240" w:after="240"/>
        <w:jc w:val="both"/>
        <w:rPr>
          <w:sz w:val="28"/>
          <w:szCs w:val="28"/>
        </w:rPr>
      </w:pPr>
      <w:r w:rsidRPr="6A5CBA9B">
        <w:rPr>
          <w:sz w:val="28"/>
          <w:szCs w:val="28"/>
        </w:rPr>
        <w:t>співпраця з іноземними інвесторами, будівельними компаніями та проектними бюро;</w:t>
      </w:r>
    </w:p>
    <w:p w14:paraId="30AA78E5" w14:textId="6A886216" w:rsidR="6A5CBA9B" w:rsidRDefault="6A5CBA9B" w:rsidP="6A5CBA9B">
      <w:pPr>
        <w:numPr>
          <w:ilvl w:val="0"/>
          <w:numId w:val="31"/>
        </w:numPr>
        <w:spacing w:before="240" w:after="240"/>
        <w:jc w:val="both"/>
        <w:rPr>
          <w:sz w:val="28"/>
          <w:szCs w:val="28"/>
        </w:rPr>
      </w:pPr>
      <w:r w:rsidRPr="6A5CBA9B">
        <w:rPr>
          <w:sz w:val="28"/>
          <w:szCs w:val="28"/>
        </w:rPr>
        <w:t>впровадження міжнародних стандартів в інженерно-технічні процеси;</w:t>
      </w:r>
    </w:p>
    <w:p w14:paraId="2BF9FDA8" w14:textId="6B58653A" w:rsidR="6A5CBA9B" w:rsidRDefault="6A5CBA9B" w:rsidP="6A5CBA9B">
      <w:pPr>
        <w:spacing w:before="240" w:after="240"/>
        <w:jc w:val="both"/>
        <w:rPr>
          <w:sz w:val="28"/>
          <w:szCs w:val="28"/>
        </w:rPr>
      </w:pPr>
    </w:p>
    <w:p w14:paraId="7119BDD3" w14:textId="77777777" w:rsidR="0065739B" w:rsidRDefault="00F439CA">
      <w:pPr>
        <w:numPr>
          <w:ilvl w:val="0"/>
          <w:numId w:val="31"/>
        </w:numPr>
        <w:spacing w:before="240" w:after="240"/>
        <w:jc w:val="both"/>
        <w:rPr>
          <w:sz w:val="28"/>
        </w:rPr>
      </w:pPr>
      <w:r>
        <w:rPr>
          <w:sz w:val="28"/>
        </w:rPr>
        <w:t>надання консультаційних послуг для іноземних партнерів, що реалізують інфраструктурні проєкти в Україні.</w:t>
      </w:r>
    </w:p>
    <w:p w14:paraId="7B07F855" w14:textId="441EE522" w:rsidR="0065739B" w:rsidRDefault="0C3E9D78" w:rsidP="6A5CBA9B">
      <w:pPr>
        <w:spacing w:before="240" w:after="240"/>
        <w:jc w:val="both"/>
        <w:rPr>
          <w:sz w:val="28"/>
          <w:szCs w:val="28"/>
        </w:rPr>
      </w:pPr>
      <w:r w:rsidRPr="6A5CBA9B">
        <w:rPr>
          <w:sz w:val="28"/>
          <w:szCs w:val="28"/>
        </w:rPr>
        <w:t xml:space="preserve">   </w:t>
      </w:r>
      <w:r w:rsidR="6A5CBA9B" w:rsidRPr="6A5CBA9B">
        <w:rPr>
          <w:sz w:val="28"/>
          <w:szCs w:val="28"/>
        </w:rPr>
        <w:t>Серед міжнародних партнерів компанії — організації з країн ЄС, Туреччини, Азербайджану, Грузії, Казахстану. У рамках міжнародного співробітництва здійснюється передача ноу-хау, адаптація про</w:t>
      </w:r>
      <w:r w:rsidR="56ABED9C" w:rsidRPr="6A5CBA9B">
        <w:rPr>
          <w:sz w:val="28"/>
          <w:szCs w:val="28"/>
        </w:rPr>
        <w:t>е</w:t>
      </w:r>
      <w:r w:rsidR="6A5CBA9B" w:rsidRPr="6A5CBA9B">
        <w:rPr>
          <w:sz w:val="28"/>
          <w:szCs w:val="28"/>
        </w:rPr>
        <w:t>ктів під українські будівельні норми, а також участь у програмах трансферу технологій.</w:t>
      </w:r>
    </w:p>
    <w:p w14:paraId="3E2F3398" w14:textId="734BCA2A" w:rsidR="0065739B" w:rsidRDefault="6A5CBA9B" w:rsidP="6A5CBA9B">
      <w:pPr>
        <w:spacing w:before="240" w:after="240" w:line="360" w:lineRule="auto"/>
        <w:ind w:right="24" w:firstLine="708"/>
        <w:jc w:val="both"/>
        <w:rPr>
          <w:b/>
          <w:bCs/>
          <w:sz w:val="32"/>
          <w:szCs w:val="32"/>
        </w:rPr>
      </w:pPr>
      <w:r w:rsidRPr="6A5CBA9B">
        <w:rPr>
          <w:sz w:val="28"/>
          <w:szCs w:val="28"/>
        </w:rPr>
        <w:t>Важливо зазначити, що підприємство активно впроваджує інструменти електронного документообігу та цифрові комунікації у своїй роботі з іноземними партнерами. Це дає змогу забезпечити прозорість, оперативність і надійність ділових процесів.Конкуренція на ринку інженерно-консультаційних послуг є досить високою. Основні конкуренти — міжнародні інжинірингові компанії та великі українські підприємства, які також мають досвід роботи.</w:t>
      </w:r>
      <w:r w:rsidR="00F439CA" w:rsidRPr="6A5CBA9B">
        <w:rPr>
          <w:sz w:val="28"/>
          <w:szCs w:val="28"/>
        </w:rPr>
        <w:br w:type="page"/>
      </w:r>
      <w:r w:rsidRPr="6A5CBA9B">
        <w:rPr>
          <w:b/>
          <w:bCs/>
          <w:sz w:val="32"/>
          <w:szCs w:val="32"/>
        </w:rPr>
        <w:t xml:space="preserve">2.Аналіз міжнародної економічної діяльності ТОВ «Експертиза ЗО» </w:t>
      </w:r>
    </w:p>
    <w:p w14:paraId="04F51D16" w14:textId="77777777" w:rsidR="0065739B" w:rsidRDefault="6A5CBA9B" w:rsidP="6A5CBA9B">
      <w:pPr>
        <w:spacing w:before="240" w:after="240" w:line="360" w:lineRule="auto"/>
        <w:outlineLvl w:val="2"/>
        <w:rPr>
          <w:b/>
          <w:bCs/>
          <w:sz w:val="32"/>
          <w:szCs w:val="32"/>
        </w:rPr>
      </w:pPr>
      <w:r w:rsidRPr="6A5CBA9B">
        <w:rPr>
          <w:b/>
          <w:bCs/>
          <w:sz w:val="32"/>
          <w:szCs w:val="32"/>
        </w:rPr>
        <w:t>2.1. Форми зовнішньоекономічної діяльності підприємства</w:t>
      </w:r>
    </w:p>
    <w:p w14:paraId="19EA0542" w14:textId="77777777" w:rsidR="0065739B" w:rsidRDefault="00F439CA">
      <w:pPr>
        <w:spacing w:before="240" w:after="240" w:line="360" w:lineRule="auto"/>
        <w:ind w:firstLine="708"/>
        <w:rPr>
          <w:sz w:val="28"/>
        </w:rPr>
      </w:pPr>
      <w:r>
        <w:rPr>
          <w:sz w:val="28"/>
        </w:rPr>
        <w:t>ТОВ «Експертиза ЗО» здійснює зовнішньоекономічну діяльність у таких основних формах:</w:t>
      </w:r>
    </w:p>
    <w:p w14:paraId="14E83DB1" w14:textId="77777777" w:rsidR="0065739B" w:rsidRDefault="00F439CA">
      <w:pPr>
        <w:numPr>
          <w:ilvl w:val="0"/>
          <w:numId w:val="32"/>
        </w:numPr>
        <w:spacing w:before="240" w:after="240" w:line="360" w:lineRule="auto"/>
        <w:rPr>
          <w:sz w:val="28"/>
        </w:rPr>
      </w:pPr>
      <w:r>
        <w:rPr>
          <w:sz w:val="28"/>
        </w:rPr>
        <w:t>експорт послуг — надання експертно-інженерних консультацій, аудитів та технічного супроводу будівництва іноземним компаніям;</w:t>
      </w:r>
    </w:p>
    <w:p w14:paraId="0BBD7F8F" w14:textId="77777777" w:rsidR="0065739B" w:rsidRDefault="00F439CA">
      <w:pPr>
        <w:numPr>
          <w:ilvl w:val="0"/>
          <w:numId w:val="32"/>
        </w:numPr>
        <w:spacing w:before="240" w:after="240" w:line="360" w:lineRule="auto"/>
        <w:rPr>
          <w:sz w:val="28"/>
        </w:rPr>
      </w:pPr>
      <w:r>
        <w:rPr>
          <w:sz w:val="28"/>
        </w:rPr>
        <w:t>імпорт програмних і технічних засобів — закупівля ліцензійного програмного забезпечення для інженерних розрахунків та інструментів моделювання;</w:t>
      </w:r>
    </w:p>
    <w:p w14:paraId="79A4FF50" w14:textId="77777777" w:rsidR="0065739B" w:rsidRDefault="00F439CA">
      <w:pPr>
        <w:numPr>
          <w:ilvl w:val="0"/>
          <w:numId w:val="32"/>
        </w:numPr>
        <w:spacing w:before="240" w:after="240" w:line="360" w:lineRule="auto"/>
        <w:rPr>
          <w:sz w:val="28"/>
        </w:rPr>
      </w:pPr>
      <w:r>
        <w:rPr>
          <w:sz w:val="28"/>
        </w:rPr>
        <w:t>міжнародне проєктне співробітництво — участь у спільних проєктах з іноземними партнерами;</w:t>
      </w:r>
    </w:p>
    <w:p w14:paraId="722324D4" w14:textId="77777777" w:rsidR="0065739B" w:rsidRDefault="00F439CA">
      <w:pPr>
        <w:numPr>
          <w:ilvl w:val="0"/>
          <w:numId w:val="32"/>
        </w:numPr>
        <w:spacing w:before="240" w:after="240" w:line="360" w:lineRule="auto"/>
        <w:rPr>
          <w:sz w:val="28"/>
        </w:rPr>
      </w:pPr>
      <w:r>
        <w:rPr>
          <w:sz w:val="28"/>
        </w:rPr>
        <w:t>залучення іноземних інвестицій — у вигляді грантів, технічної допомоги або прямих вкладень у проєкти.</w:t>
      </w:r>
    </w:p>
    <w:p w14:paraId="0E4E0AF0" w14:textId="77777777" w:rsidR="0065739B" w:rsidRDefault="6A5CBA9B">
      <w:pPr>
        <w:spacing w:before="240" w:after="240" w:line="360" w:lineRule="auto"/>
        <w:ind w:firstLine="708"/>
        <w:rPr>
          <w:sz w:val="28"/>
        </w:rPr>
      </w:pPr>
      <w:r w:rsidRPr="6A5CBA9B">
        <w:rPr>
          <w:sz w:val="28"/>
          <w:szCs w:val="28"/>
        </w:rPr>
        <w:t>Ці форми ЗЕД дають змогу підприємству підвищувати рівень технологічної оснащеності, адаптуватися до міжнародних стандартів і розширювати географію діяльності.</w:t>
      </w:r>
    </w:p>
    <w:p w14:paraId="33A77A31" w14:textId="4D3FE9BE" w:rsidR="6A5CBA9B" w:rsidRDefault="6A5CBA9B" w:rsidP="6A5CBA9B">
      <w:pPr>
        <w:spacing w:before="240" w:after="240" w:line="360" w:lineRule="auto"/>
        <w:ind w:firstLine="708"/>
        <w:rPr>
          <w:sz w:val="28"/>
          <w:szCs w:val="28"/>
        </w:rPr>
      </w:pPr>
    </w:p>
    <w:p w14:paraId="420DD762" w14:textId="77777777" w:rsidR="0065739B" w:rsidRDefault="6A5CBA9B" w:rsidP="6A5CBA9B">
      <w:pPr>
        <w:spacing w:before="240" w:after="240" w:line="360" w:lineRule="auto"/>
        <w:outlineLvl w:val="2"/>
        <w:rPr>
          <w:b/>
          <w:bCs/>
          <w:sz w:val="32"/>
          <w:szCs w:val="32"/>
        </w:rPr>
      </w:pPr>
      <w:r w:rsidRPr="6A5CBA9B">
        <w:rPr>
          <w:b/>
          <w:bCs/>
          <w:sz w:val="32"/>
          <w:szCs w:val="32"/>
        </w:rPr>
        <w:t>2.2. Типові міжнародні контракти та організація міжнародних операцій</w:t>
      </w:r>
    </w:p>
    <w:p w14:paraId="1A65BE70" w14:textId="77777777" w:rsidR="0065739B" w:rsidRDefault="00F439CA">
      <w:pPr>
        <w:spacing w:before="240" w:after="240" w:line="360" w:lineRule="auto"/>
        <w:ind w:firstLine="708"/>
        <w:rPr>
          <w:sz w:val="28"/>
        </w:rPr>
      </w:pPr>
      <w:r>
        <w:rPr>
          <w:sz w:val="28"/>
        </w:rPr>
        <w:t>Типовими є контракти на надання:</w:t>
      </w:r>
    </w:p>
    <w:p w14:paraId="180EB658" w14:textId="77777777" w:rsidR="0065739B" w:rsidRDefault="00F439CA">
      <w:pPr>
        <w:numPr>
          <w:ilvl w:val="0"/>
          <w:numId w:val="33"/>
        </w:numPr>
        <w:spacing w:before="240" w:after="240" w:line="360" w:lineRule="auto"/>
        <w:rPr>
          <w:sz w:val="28"/>
        </w:rPr>
      </w:pPr>
      <w:r>
        <w:rPr>
          <w:sz w:val="28"/>
        </w:rPr>
        <w:t>технічного консалтингу у сфері будівництва;</w:t>
      </w:r>
    </w:p>
    <w:p w14:paraId="72779F4D" w14:textId="77777777" w:rsidR="0065739B" w:rsidRDefault="00F439CA">
      <w:pPr>
        <w:numPr>
          <w:ilvl w:val="0"/>
          <w:numId w:val="33"/>
        </w:numPr>
        <w:spacing w:before="240" w:after="240" w:line="360" w:lineRule="auto"/>
        <w:rPr>
          <w:sz w:val="28"/>
        </w:rPr>
      </w:pPr>
      <w:r>
        <w:rPr>
          <w:sz w:val="28"/>
        </w:rPr>
        <w:t>експертної оцінки відповідності проєктної документації міжнародним будівельним нормам;</w:t>
      </w:r>
    </w:p>
    <w:p w14:paraId="0BBA7D9F" w14:textId="77777777" w:rsidR="0065739B" w:rsidRDefault="00F439CA">
      <w:pPr>
        <w:numPr>
          <w:ilvl w:val="0"/>
          <w:numId w:val="33"/>
        </w:numPr>
        <w:spacing w:before="240" w:after="240" w:line="360" w:lineRule="auto"/>
        <w:rPr>
          <w:sz w:val="28"/>
        </w:rPr>
      </w:pPr>
      <w:r>
        <w:rPr>
          <w:sz w:val="28"/>
        </w:rPr>
        <w:t xml:space="preserve">супроводу будівельних робіт на </w:t>
      </w:r>
      <w:r>
        <w:rPr>
          <w:sz w:val="28"/>
        </w:rPr>
        <w:t>території інших держав (як субпідрядник);</w:t>
      </w:r>
    </w:p>
    <w:p w14:paraId="103C6CEE" w14:textId="77777777" w:rsidR="0065739B" w:rsidRDefault="00F439CA">
      <w:pPr>
        <w:numPr>
          <w:ilvl w:val="0"/>
          <w:numId w:val="33"/>
        </w:numPr>
        <w:spacing w:before="240" w:after="240" w:line="360" w:lineRule="auto"/>
        <w:rPr>
          <w:sz w:val="28"/>
        </w:rPr>
      </w:pPr>
      <w:r>
        <w:rPr>
          <w:sz w:val="28"/>
        </w:rPr>
        <w:t>аудиту об’єктів нерухомості при здійсненні іноземних інвестицій в Україну.</w:t>
      </w:r>
    </w:p>
    <w:p w14:paraId="6D50EBA5" w14:textId="77777777" w:rsidR="0065739B" w:rsidRDefault="00F439CA">
      <w:pPr>
        <w:spacing w:before="240" w:after="240" w:line="360" w:lineRule="auto"/>
        <w:ind w:firstLine="708"/>
        <w:rPr>
          <w:sz w:val="28"/>
        </w:rPr>
      </w:pPr>
      <w:r>
        <w:rPr>
          <w:sz w:val="28"/>
        </w:rPr>
        <w:t>Організація міжнародних операцій здійснюється через:</w:t>
      </w:r>
    </w:p>
    <w:p w14:paraId="541DF1DD" w14:textId="77777777" w:rsidR="0065739B" w:rsidRDefault="00F439CA">
      <w:pPr>
        <w:numPr>
          <w:ilvl w:val="0"/>
          <w:numId w:val="34"/>
        </w:numPr>
        <w:spacing w:before="240" w:after="240" w:line="360" w:lineRule="auto"/>
        <w:rPr>
          <w:sz w:val="28"/>
        </w:rPr>
      </w:pPr>
      <w:r>
        <w:rPr>
          <w:sz w:val="28"/>
        </w:rPr>
        <w:t>переклад та адаптацію документації;</w:t>
      </w:r>
    </w:p>
    <w:p w14:paraId="1526996D" w14:textId="77777777" w:rsidR="0065739B" w:rsidRDefault="00F439CA">
      <w:pPr>
        <w:numPr>
          <w:ilvl w:val="0"/>
          <w:numId w:val="34"/>
        </w:numPr>
        <w:spacing w:before="240" w:after="240" w:line="360" w:lineRule="auto"/>
        <w:rPr>
          <w:sz w:val="28"/>
        </w:rPr>
      </w:pPr>
      <w:r>
        <w:rPr>
          <w:sz w:val="28"/>
        </w:rPr>
        <w:t>електронний документообіг;</w:t>
      </w:r>
    </w:p>
    <w:p w14:paraId="7E757547" w14:textId="77777777" w:rsidR="0065739B" w:rsidRDefault="00F439CA">
      <w:pPr>
        <w:numPr>
          <w:ilvl w:val="0"/>
          <w:numId w:val="34"/>
        </w:numPr>
        <w:spacing w:before="240" w:after="240" w:line="360" w:lineRule="auto"/>
        <w:rPr>
          <w:sz w:val="28"/>
        </w:rPr>
      </w:pPr>
      <w:r>
        <w:rPr>
          <w:sz w:val="28"/>
        </w:rPr>
        <w:t xml:space="preserve">CRM-систему для </w:t>
      </w:r>
      <w:r>
        <w:rPr>
          <w:sz w:val="28"/>
        </w:rPr>
        <w:t>управління проєктами та комунікаціями;</w:t>
      </w:r>
    </w:p>
    <w:p w14:paraId="3A3BEE05" w14:textId="77777777" w:rsidR="0065739B" w:rsidRDefault="6A5CBA9B">
      <w:pPr>
        <w:numPr>
          <w:ilvl w:val="0"/>
          <w:numId w:val="34"/>
        </w:numPr>
        <w:spacing w:before="240" w:after="240" w:line="360" w:lineRule="auto"/>
        <w:rPr>
          <w:sz w:val="28"/>
        </w:rPr>
      </w:pPr>
      <w:r w:rsidRPr="6A5CBA9B">
        <w:rPr>
          <w:sz w:val="28"/>
          <w:szCs w:val="28"/>
        </w:rPr>
        <w:t>відеоконференції, онлайн-наради та переговори.</w:t>
      </w:r>
    </w:p>
    <w:p w14:paraId="12A88B12" w14:textId="3F33E254" w:rsidR="6A5CBA9B" w:rsidRDefault="6A5CBA9B" w:rsidP="6A5CBA9B">
      <w:pPr>
        <w:spacing w:before="240" w:after="240" w:line="360" w:lineRule="auto"/>
        <w:outlineLvl w:val="2"/>
        <w:rPr>
          <w:sz w:val="32"/>
          <w:szCs w:val="32"/>
        </w:rPr>
      </w:pPr>
    </w:p>
    <w:p w14:paraId="69CC9832" w14:textId="77777777" w:rsidR="0065739B" w:rsidRDefault="6A5CBA9B" w:rsidP="6A5CBA9B">
      <w:pPr>
        <w:spacing w:before="240" w:after="240" w:line="360" w:lineRule="auto"/>
        <w:outlineLvl w:val="2"/>
        <w:rPr>
          <w:b/>
          <w:bCs/>
          <w:sz w:val="32"/>
          <w:szCs w:val="32"/>
        </w:rPr>
      </w:pPr>
      <w:r w:rsidRPr="6A5CBA9B">
        <w:rPr>
          <w:b/>
          <w:bCs/>
          <w:sz w:val="32"/>
          <w:szCs w:val="32"/>
        </w:rPr>
        <w:t>2.3. Географічна та товарна структура міжнародної діяльності</w:t>
      </w:r>
    </w:p>
    <w:p w14:paraId="04C31E2E" w14:textId="77777777" w:rsidR="0065739B" w:rsidRDefault="00F439CA">
      <w:pPr>
        <w:spacing w:before="240" w:after="240" w:line="360" w:lineRule="auto"/>
        <w:ind w:firstLine="708"/>
        <w:rPr>
          <w:sz w:val="28"/>
        </w:rPr>
      </w:pPr>
      <w:r>
        <w:rPr>
          <w:sz w:val="28"/>
        </w:rPr>
        <w:t>Географія співпраці:</w:t>
      </w:r>
    </w:p>
    <w:p w14:paraId="19E0C5DE" w14:textId="77777777" w:rsidR="0065739B" w:rsidRDefault="00F439CA">
      <w:pPr>
        <w:numPr>
          <w:ilvl w:val="0"/>
          <w:numId w:val="35"/>
        </w:numPr>
        <w:spacing w:before="240" w:after="240" w:line="360" w:lineRule="auto"/>
        <w:rPr>
          <w:sz w:val="28"/>
        </w:rPr>
      </w:pPr>
      <w:r>
        <w:rPr>
          <w:sz w:val="28"/>
        </w:rPr>
        <w:t>Європа: Польща, Німеччина, Литва;</w:t>
      </w:r>
    </w:p>
    <w:p w14:paraId="5B1CBAAF" w14:textId="77777777" w:rsidR="0065739B" w:rsidRDefault="00F439CA">
      <w:pPr>
        <w:numPr>
          <w:ilvl w:val="0"/>
          <w:numId w:val="35"/>
        </w:numPr>
        <w:spacing w:before="240" w:after="240" w:line="360" w:lineRule="auto"/>
        <w:rPr>
          <w:sz w:val="28"/>
        </w:rPr>
      </w:pPr>
      <w:r>
        <w:rPr>
          <w:sz w:val="28"/>
        </w:rPr>
        <w:t>Азія: Туреччина, Грузія, Казахстан;</w:t>
      </w:r>
    </w:p>
    <w:p w14:paraId="0B532729" w14:textId="77777777" w:rsidR="0065739B" w:rsidRDefault="00F439CA">
      <w:pPr>
        <w:numPr>
          <w:ilvl w:val="0"/>
          <w:numId w:val="35"/>
        </w:numPr>
        <w:spacing w:before="240" w:after="240" w:line="360" w:lineRule="auto"/>
        <w:rPr>
          <w:sz w:val="28"/>
        </w:rPr>
      </w:pPr>
      <w:r>
        <w:rPr>
          <w:sz w:val="28"/>
        </w:rPr>
        <w:t>Інші країни: США, ОАЕ.</w:t>
      </w:r>
    </w:p>
    <w:p w14:paraId="232EA7E1" w14:textId="77777777" w:rsidR="0065739B" w:rsidRDefault="00F439CA">
      <w:pPr>
        <w:spacing w:before="240" w:after="240" w:line="360" w:lineRule="auto"/>
        <w:ind w:firstLine="708"/>
        <w:rPr>
          <w:sz w:val="28"/>
        </w:rPr>
      </w:pPr>
      <w:r>
        <w:rPr>
          <w:sz w:val="28"/>
        </w:rPr>
        <w:t>Товарна структура:</w:t>
      </w:r>
    </w:p>
    <w:p w14:paraId="174A6BD7" w14:textId="77777777" w:rsidR="0065739B" w:rsidRDefault="00F439CA">
      <w:pPr>
        <w:numPr>
          <w:ilvl w:val="0"/>
          <w:numId w:val="36"/>
        </w:numPr>
        <w:spacing w:before="240" w:after="240" w:line="360" w:lineRule="auto"/>
        <w:rPr>
          <w:sz w:val="28"/>
        </w:rPr>
      </w:pPr>
      <w:r>
        <w:rPr>
          <w:sz w:val="28"/>
        </w:rPr>
        <w:t>Основний «експортний» продукт — інтелектуальні послуги: технічні аудити, оцінка відповідності, експертиза, будівельні консультації;</w:t>
      </w:r>
    </w:p>
    <w:p w14:paraId="0014B128" w14:textId="77777777" w:rsidR="0065739B" w:rsidRDefault="00F439CA">
      <w:pPr>
        <w:numPr>
          <w:ilvl w:val="0"/>
          <w:numId w:val="36"/>
        </w:numPr>
        <w:spacing w:before="240" w:after="240" w:line="360" w:lineRule="auto"/>
        <w:rPr>
          <w:sz w:val="28"/>
        </w:rPr>
      </w:pPr>
      <w:r>
        <w:rPr>
          <w:sz w:val="28"/>
        </w:rPr>
        <w:t>Імпорт: програмне забезпечення (AutoDesk, Allplan, SCIA Engineer), обладнання для інженерних розрахунків.</w:t>
      </w:r>
    </w:p>
    <w:p w14:paraId="3CC8FE50" w14:textId="77777777" w:rsidR="0065739B" w:rsidRDefault="6A5CBA9B" w:rsidP="6A5CBA9B">
      <w:pPr>
        <w:spacing w:before="240" w:after="240" w:line="360" w:lineRule="auto"/>
        <w:outlineLvl w:val="2"/>
        <w:rPr>
          <w:b/>
          <w:bCs/>
          <w:sz w:val="32"/>
          <w:szCs w:val="32"/>
        </w:rPr>
      </w:pPr>
      <w:r w:rsidRPr="6A5CBA9B">
        <w:rPr>
          <w:b/>
          <w:bCs/>
          <w:sz w:val="32"/>
          <w:szCs w:val="32"/>
        </w:rPr>
        <w:t>2.4. Міжнародний маркетинг та просування</w:t>
      </w:r>
    </w:p>
    <w:p w14:paraId="77ECACC0" w14:textId="77777777" w:rsidR="0065739B" w:rsidRDefault="00F439CA">
      <w:pPr>
        <w:spacing w:before="240" w:after="240" w:line="360" w:lineRule="auto"/>
        <w:ind w:firstLine="708"/>
        <w:rPr>
          <w:sz w:val="28"/>
        </w:rPr>
      </w:pPr>
      <w:r>
        <w:rPr>
          <w:sz w:val="28"/>
        </w:rPr>
        <w:t>Компанія активно просуває свої послуги через:</w:t>
      </w:r>
    </w:p>
    <w:p w14:paraId="5A06E350" w14:textId="77777777" w:rsidR="0065739B" w:rsidRDefault="00F439CA">
      <w:pPr>
        <w:numPr>
          <w:ilvl w:val="0"/>
          <w:numId w:val="37"/>
        </w:numPr>
        <w:spacing w:before="240" w:after="240" w:line="360" w:lineRule="auto"/>
        <w:rPr>
          <w:sz w:val="28"/>
        </w:rPr>
      </w:pPr>
      <w:r>
        <w:rPr>
          <w:sz w:val="28"/>
        </w:rPr>
        <w:t>офіційний сайт англійською мовою;</w:t>
      </w:r>
    </w:p>
    <w:p w14:paraId="115E5FDF" w14:textId="77777777" w:rsidR="0065739B" w:rsidRDefault="00F439CA">
      <w:pPr>
        <w:numPr>
          <w:ilvl w:val="0"/>
          <w:numId w:val="37"/>
        </w:numPr>
        <w:spacing w:before="240" w:after="240" w:line="360" w:lineRule="auto"/>
        <w:rPr>
          <w:sz w:val="28"/>
        </w:rPr>
      </w:pPr>
      <w:r>
        <w:rPr>
          <w:sz w:val="28"/>
        </w:rPr>
        <w:t>участь у міжнародних виставках і конференціях (наприклад, у рамках InterBuildExpo, Expo Real);</w:t>
      </w:r>
    </w:p>
    <w:p w14:paraId="30DDBD41" w14:textId="77777777" w:rsidR="0065739B" w:rsidRDefault="00F439CA">
      <w:pPr>
        <w:numPr>
          <w:ilvl w:val="0"/>
          <w:numId w:val="37"/>
        </w:numPr>
        <w:spacing w:before="240" w:after="240" w:line="360" w:lineRule="auto"/>
        <w:rPr>
          <w:sz w:val="28"/>
        </w:rPr>
      </w:pPr>
      <w:r>
        <w:rPr>
          <w:sz w:val="28"/>
        </w:rPr>
        <w:t>спеціалізовані платформи пошуку проєктів (TenderHub, Devex, UNGM);</w:t>
      </w:r>
    </w:p>
    <w:p w14:paraId="1542E3FF" w14:textId="77777777" w:rsidR="0065739B" w:rsidRDefault="00F439CA">
      <w:pPr>
        <w:numPr>
          <w:ilvl w:val="0"/>
          <w:numId w:val="37"/>
        </w:numPr>
        <w:spacing w:before="240" w:after="240" w:line="360" w:lineRule="auto"/>
        <w:rPr>
          <w:sz w:val="28"/>
        </w:rPr>
      </w:pPr>
      <w:r>
        <w:rPr>
          <w:sz w:val="28"/>
        </w:rPr>
        <w:t>співпрацю з торгово-промисловими палатами.</w:t>
      </w:r>
    </w:p>
    <w:p w14:paraId="7059BC80" w14:textId="77777777" w:rsidR="0065739B" w:rsidRDefault="6A5CBA9B" w:rsidP="6A5CBA9B">
      <w:pPr>
        <w:spacing w:before="240" w:after="240" w:line="360" w:lineRule="auto"/>
        <w:outlineLvl w:val="2"/>
        <w:rPr>
          <w:b/>
          <w:bCs/>
          <w:sz w:val="32"/>
          <w:szCs w:val="32"/>
        </w:rPr>
      </w:pPr>
      <w:r w:rsidRPr="6A5CBA9B">
        <w:rPr>
          <w:b/>
          <w:bCs/>
          <w:sz w:val="32"/>
          <w:szCs w:val="32"/>
        </w:rPr>
        <w:t>2.5. Міжнародні фінансові операції</w:t>
      </w:r>
    </w:p>
    <w:p w14:paraId="7486B302" w14:textId="77777777" w:rsidR="0065739B" w:rsidRDefault="00F439CA">
      <w:pPr>
        <w:spacing w:before="240" w:after="240" w:line="360" w:lineRule="auto"/>
        <w:ind w:firstLine="708"/>
        <w:rPr>
          <w:sz w:val="28"/>
        </w:rPr>
      </w:pPr>
      <w:r>
        <w:rPr>
          <w:sz w:val="28"/>
        </w:rPr>
        <w:t>Компанія використовує банківські інструменти міжнародних розрахунків:</w:t>
      </w:r>
    </w:p>
    <w:p w14:paraId="18876B06" w14:textId="77777777" w:rsidR="0065739B" w:rsidRDefault="00F439CA">
      <w:pPr>
        <w:numPr>
          <w:ilvl w:val="0"/>
          <w:numId w:val="38"/>
        </w:numPr>
        <w:spacing w:before="240" w:after="240" w:line="360" w:lineRule="auto"/>
        <w:rPr>
          <w:sz w:val="28"/>
        </w:rPr>
      </w:pPr>
      <w:r>
        <w:rPr>
          <w:sz w:val="28"/>
        </w:rPr>
        <w:t>SWIFT-перекази;</w:t>
      </w:r>
    </w:p>
    <w:p w14:paraId="7B2A646C" w14:textId="77777777" w:rsidR="0065739B" w:rsidRDefault="00F439CA">
      <w:pPr>
        <w:numPr>
          <w:ilvl w:val="0"/>
          <w:numId w:val="38"/>
        </w:numPr>
        <w:spacing w:before="240" w:after="240" w:line="360" w:lineRule="auto"/>
        <w:rPr>
          <w:sz w:val="28"/>
        </w:rPr>
      </w:pPr>
      <w:r>
        <w:rPr>
          <w:sz w:val="28"/>
        </w:rPr>
        <w:t>валютні рахунки;</w:t>
      </w:r>
    </w:p>
    <w:p w14:paraId="1BC56B81" w14:textId="5DE0FA7F" w:rsidR="0065739B" w:rsidRDefault="6A5CBA9B" w:rsidP="6A5CBA9B">
      <w:pPr>
        <w:numPr>
          <w:ilvl w:val="0"/>
          <w:numId w:val="38"/>
        </w:numPr>
        <w:spacing w:before="240" w:after="240" w:line="360" w:lineRule="auto"/>
        <w:rPr>
          <w:sz w:val="28"/>
          <w:szCs w:val="28"/>
        </w:rPr>
      </w:pPr>
      <w:r w:rsidRPr="6A5CBA9B">
        <w:rPr>
          <w:sz w:val="28"/>
          <w:szCs w:val="28"/>
        </w:rPr>
        <w:t>договори у форматі FIDIC (у разі проєктів будівництва).</w:t>
      </w:r>
    </w:p>
    <w:p w14:paraId="50D27874" w14:textId="1C2EA644" w:rsidR="6A5CBA9B" w:rsidRDefault="6A5CBA9B" w:rsidP="6A5CBA9B">
      <w:pPr>
        <w:spacing w:before="240" w:after="240" w:line="360" w:lineRule="auto"/>
        <w:ind w:firstLine="708"/>
        <w:rPr>
          <w:sz w:val="28"/>
          <w:szCs w:val="28"/>
        </w:rPr>
      </w:pPr>
    </w:p>
    <w:p w14:paraId="3EDD0B08" w14:textId="77777777" w:rsidR="0065739B" w:rsidRDefault="6A5CBA9B">
      <w:pPr>
        <w:spacing w:before="240" w:after="240" w:line="360" w:lineRule="auto"/>
        <w:ind w:firstLine="708"/>
        <w:rPr>
          <w:sz w:val="28"/>
        </w:rPr>
      </w:pPr>
      <w:r w:rsidRPr="6A5CBA9B">
        <w:rPr>
          <w:sz w:val="28"/>
          <w:szCs w:val="28"/>
        </w:rPr>
        <w:t>Ведення зовнішньоекономічної документації здійснюється згідно з вимогами валютного та податкового законодавства України.</w:t>
      </w:r>
    </w:p>
    <w:p w14:paraId="766C0A91" w14:textId="72C92A93" w:rsidR="6A5CBA9B" w:rsidRDefault="6A5CBA9B" w:rsidP="6A5CBA9B">
      <w:pPr>
        <w:spacing w:before="240" w:after="240" w:line="360" w:lineRule="auto"/>
        <w:ind w:firstLine="708"/>
        <w:rPr>
          <w:sz w:val="28"/>
          <w:szCs w:val="28"/>
        </w:rPr>
      </w:pPr>
    </w:p>
    <w:p w14:paraId="2B8B8888" w14:textId="48E4CDBC" w:rsidR="6A5CBA9B" w:rsidRDefault="6A5CBA9B" w:rsidP="6A5CBA9B">
      <w:pPr>
        <w:spacing w:before="240" w:after="240" w:line="360" w:lineRule="auto"/>
        <w:ind w:firstLine="708"/>
        <w:rPr>
          <w:sz w:val="28"/>
          <w:szCs w:val="28"/>
        </w:rPr>
      </w:pPr>
    </w:p>
    <w:p w14:paraId="60D3CBB2" w14:textId="086D3C22" w:rsidR="0DC1D126" w:rsidRDefault="0DC1D126" w:rsidP="0DC1D126">
      <w:pPr>
        <w:spacing w:before="240" w:after="240" w:line="360" w:lineRule="auto"/>
        <w:outlineLvl w:val="2"/>
        <w:rPr>
          <w:b/>
          <w:bCs/>
          <w:sz w:val="32"/>
          <w:szCs w:val="32"/>
        </w:rPr>
      </w:pPr>
    </w:p>
    <w:p w14:paraId="0AC482C2" w14:textId="24F665AC" w:rsidR="0DC1D126" w:rsidRDefault="0DC1D126" w:rsidP="0DC1D126">
      <w:pPr>
        <w:spacing w:before="240" w:after="240" w:line="360" w:lineRule="auto"/>
        <w:outlineLvl w:val="2"/>
        <w:rPr>
          <w:b/>
          <w:bCs/>
          <w:sz w:val="32"/>
          <w:szCs w:val="32"/>
        </w:rPr>
      </w:pPr>
    </w:p>
    <w:p w14:paraId="7E280392" w14:textId="4E0C9F26" w:rsidR="0065739B" w:rsidRDefault="6A5CBA9B" w:rsidP="6A5CBA9B">
      <w:pPr>
        <w:spacing w:before="240" w:after="240" w:line="360" w:lineRule="auto"/>
        <w:outlineLvl w:val="2"/>
        <w:rPr>
          <w:b/>
          <w:bCs/>
          <w:sz w:val="32"/>
          <w:szCs w:val="32"/>
        </w:rPr>
      </w:pPr>
      <w:r w:rsidRPr="6A5CBA9B">
        <w:rPr>
          <w:b/>
          <w:bCs/>
          <w:sz w:val="32"/>
          <w:szCs w:val="32"/>
        </w:rPr>
        <w:t>2.6. Діагностика міжнародної діяльності підприємства</w:t>
      </w:r>
    </w:p>
    <w:p w14:paraId="47027347" w14:textId="6EF23817" w:rsidR="0065739B" w:rsidRDefault="6A5CBA9B" w:rsidP="6A5CBA9B">
      <w:pPr>
        <w:spacing w:before="240" w:after="240" w:line="360" w:lineRule="auto"/>
        <w:ind w:firstLine="708"/>
        <w:rPr>
          <w:sz w:val="28"/>
          <w:szCs w:val="28"/>
        </w:rPr>
      </w:pPr>
      <w:r w:rsidRPr="6A5CBA9B">
        <w:rPr>
          <w:sz w:val="28"/>
          <w:szCs w:val="28"/>
        </w:rPr>
        <w:t>На основі внутрішніх звітів, SWOT-аналізу й аналізу конкурентів було визначено такі ключові аспекти:</w:t>
      </w:r>
    </w:p>
    <w:p w14:paraId="7BF3F056" w14:textId="37AC1D32" w:rsidR="0065739B" w:rsidRDefault="6A5CBA9B" w:rsidP="6A5CBA9B">
      <w:pPr>
        <w:spacing w:before="240" w:after="240" w:line="360" w:lineRule="auto"/>
        <w:ind w:firstLine="708"/>
        <w:rPr>
          <w:sz w:val="28"/>
          <w:szCs w:val="28"/>
        </w:rPr>
      </w:pPr>
      <w:r w:rsidRPr="6A5CBA9B">
        <w:rPr>
          <w:sz w:val="28"/>
          <w:szCs w:val="28"/>
        </w:rPr>
        <w:t>Сильні сторони:</w:t>
      </w:r>
    </w:p>
    <w:p w14:paraId="2C8BACED" w14:textId="325872FB" w:rsidR="0065739B" w:rsidRDefault="6A5CBA9B" w:rsidP="6A5CBA9B">
      <w:pPr>
        <w:pStyle w:val="a3"/>
        <w:numPr>
          <w:ilvl w:val="0"/>
          <w:numId w:val="39"/>
        </w:numPr>
        <w:spacing w:before="240" w:after="240" w:line="360" w:lineRule="auto"/>
        <w:rPr>
          <w:szCs w:val="24"/>
        </w:rPr>
      </w:pPr>
      <w:r w:rsidRPr="6A5CBA9B">
        <w:rPr>
          <w:sz w:val="28"/>
          <w:szCs w:val="28"/>
        </w:rPr>
        <w:t>експертність у будівельній галузі;</w:t>
      </w:r>
    </w:p>
    <w:p w14:paraId="4C8F3CD9" w14:textId="77777777" w:rsidR="0065739B" w:rsidRDefault="00F439CA">
      <w:pPr>
        <w:numPr>
          <w:ilvl w:val="0"/>
          <w:numId w:val="39"/>
        </w:numPr>
        <w:spacing w:before="240" w:after="240" w:line="360" w:lineRule="auto"/>
        <w:rPr>
          <w:sz w:val="28"/>
        </w:rPr>
      </w:pPr>
      <w:r>
        <w:rPr>
          <w:sz w:val="28"/>
        </w:rPr>
        <w:t>позитивна репутація серед міжнародних партнерів;</w:t>
      </w:r>
    </w:p>
    <w:p w14:paraId="21F9F5BE" w14:textId="77777777" w:rsidR="0065739B" w:rsidRDefault="00F439CA">
      <w:pPr>
        <w:numPr>
          <w:ilvl w:val="0"/>
          <w:numId w:val="39"/>
        </w:numPr>
        <w:spacing w:before="240" w:after="240" w:line="360" w:lineRule="auto"/>
        <w:rPr>
          <w:sz w:val="28"/>
        </w:rPr>
      </w:pPr>
      <w:r>
        <w:rPr>
          <w:sz w:val="28"/>
        </w:rPr>
        <w:t>наявність фахівців з англійською технічною мовою;</w:t>
      </w:r>
    </w:p>
    <w:p w14:paraId="1C6F6559" w14:textId="77777777" w:rsidR="0065739B" w:rsidRDefault="00F439CA">
      <w:pPr>
        <w:numPr>
          <w:ilvl w:val="0"/>
          <w:numId w:val="39"/>
        </w:numPr>
        <w:spacing w:before="240" w:after="240" w:line="360" w:lineRule="auto"/>
        <w:rPr>
          <w:sz w:val="28"/>
        </w:rPr>
      </w:pPr>
      <w:r>
        <w:rPr>
          <w:sz w:val="28"/>
        </w:rPr>
        <w:t>цифровізовані процеси взаємодії.</w:t>
      </w:r>
    </w:p>
    <w:p w14:paraId="4D79B485" w14:textId="77777777" w:rsidR="0065739B" w:rsidRDefault="00F439CA">
      <w:pPr>
        <w:spacing w:before="240" w:after="240" w:line="360" w:lineRule="auto"/>
        <w:ind w:firstLine="708"/>
        <w:rPr>
          <w:sz w:val="28"/>
        </w:rPr>
      </w:pPr>
      <w:r>
        <w:rPr>
          <w:sz w:val="28"/>
        </w:rPr>
        <w:t xml:space="preserve">Слабкі </w:t>
      </w:r>
      <w:r>
        <w:rPr>
          <w:sz w:val="28"/>
        </w:rPr>
        <w:t>сторони:</w:t>
      </w:r>
    </w:p>
    <w:p w14:paraId="2FBBEAF6" w14:textId="77777777" w:rsidR="0065739B" w:rsidRDefault="00F439CA">
      <w:pPr>
        <w:numPr>
          <w:ilvl w:val="0"/>
          <w:numId w:val="40"/>
        </w:numPr>
        <w:spacing w:before="240" w:after="240" w:line="360" w:lineRule="auto"/>
        <w:rPr>
          <w:sz w:val="28"/>
        </w:rPr>
      </w:pPr>
      <w:r>
        <w:rPr>
          <w:sz w:val="28"/>
        </w:rPr>
        <w:t>залежність від окремих великих контрактів;</w:t>
      </w:r>
    </w:p>
    <w:p w14:paraId="53EFE370" w14:textId="77777777" w:rsidR="0065739B" w:rsidRDefault="00F439CA">
      <w:pPr>
        <w:numPr>
          <w:ilvl w:val="0"/>
          <w:numId w:val="40"/>
        </w:numPr>
        <w:spacing w:before="240" w:after="240" w:line="360" w:lineRule="auto"/>
        <w:rPr>
          <w:sz w:val="28"/>
        </w:rPr>
      </w:pPr>
      <w:r>
        <w:rPr>
          <w:sz w:val="28"/>
        </w:rPr>
        <w:t>нестабільність регуляторного середовища;</w:t>
      </w:r>
    </w:p>
    <w:p w14:paraId="22E61FF9" w14:textId="77777777" w:rsidR="0065739B" w:rsidRDefault="00F439CA">
      <w:pPr>
        <w:numPr>
          <w:ilvl w:val="0"/>
          <w:numId w:val="40"/>
        </w:numPr>
        <w:spacing w:before="240" w:after="240" w:line="360" w:lineRule="auto"/>
        <w:rPr>
          <w:sz w:val="28"/>
        </w:rPr>
      </w:pPr>
      <w:r>
        <w:rPr>
          <w:sz w:val="28"/>
        </w:rPr>
        <w:t>недостатня маркетингова активність на нових ринках.</w:t>
      </w:r>
    </w:p>
    <w:p w14:paraId="5CB94582" w14:textId="77777777" w:rsidR="0065739B" w:rsidRDefault="00F439CA">
      <w:pPr>
        <w:spacing w:before="240" w:after="240" w:line="360" w:lineRule="auto"/>
        <w:ind w:firstLine="708"/>
        <w:rPr>
          <w:sz w:val="28"/>
        </w:rPr>
      </w:pPr>
      <w:r>
        <w:rPr>
          <w:sz w:val="28"/>
        </w:rPr>
        <w:t>Можливості:</w:t>
      </w:r>
    </w:p>
    <w:p w14:paraId="62179C59" w14:textId="64567A26" w:rsidR="0DC1D126" w:rsidRDefault="0DC1D126" w:rsidP="0DC1D126">
      <w:pPr>
        <w:numPr>
          <w:ilvl w:val="0"/>
          <w:numId w:val="41"/>
        </w:numPr>
        <w:spacing w:before="240" w:after="240" w:line="360" w:lineRule="auto"/>
        <w:rPr>
          <w:sz w:val="28"/>
          <w:szCs w:val="28"/>
        </w:rPr>
      </w:pPr>
      <w:r w:rsidRPr="0DC1D126">
        <w:rPr>
          <w:sz w:val="28"/>
          <w:szCs w:val="28"/>
        </w:rPr>
        <w:t>зростання попиту на технічні послуги в межах відбудови України;</w:t>
      </w:r>
    </w:p>
    <w:p w14:paraId="255473D5" w14:textId="77777777" w:rsidR="0065739B" w:rsidRDefault="00F439CA">
      <w:pPr>
        <w:numPr>
          <w:ilvl w:val="0"/>
          <w:numId w:val="41"/>
        </w:numPr>
        <w:spacing w:before="240" w:after="240" w:line="360" w:lineRule="auto"/>
        <w:rPr>
          <w:sz w:val="28"/>
        </w:rPr>
      </w:pPr>
      <w:r>
        <w:rPr>
          <w:sz w:val="28"/>
        </w:rPr>
        <w:t>розширення присутності на ринках Східної Європи та Близького Сходу;</w:t>
      </w:r>
    </w:p>
    <w:p w14:paraId="711E5A7D" w14:textId="77777777" w:rsidR="0065739B" w:rsidRDefault="00F439CA">
      <w:pPr>
        <w:numPr>
          <w:ilvl w:val="0"/>
          <w:numId w:val="41"/>
        </w:numPr>
        <w:spacing w:before="240" w:after="240" w:line="360" w:lineRule="auto"/>
        <w:rPr>
          <w:sz w:val="28"/>
        </w:rPr>
      </w:pPr>
      <w:r>
        <w:rPr>
          <w:sz w:val="28"/>
        </w:rPr>
        <w:t>доступ до міжнародних програм допомоги.</w:t>
      </w:r>
    </w:p>
    <w:p w14:paraId="1BF15F06" w14:textId="387452B9" w:rsidR="0065739B" w:rsidRDefault="6A5CBA9B" w:rsidP="6A5CBA9B">
      <w:pPr>
        <w:spacing w:before="240" w:after="240" w:line="360" w:lineRule="auto"/>
        <w:ind w:firstLine="708"/>
        <w:rPr>
          <w:sz w:val="28"/>
          <w:szCs w:val="28"/>
        </w:rPr>
      </w:pPr>
      <w:r w:rsidRPr="6A5CBA9B">
        <w:rPr>
          <w:sz w:val="28"/>
          <w:szCs w:val="28"/>
        </w:rPr>
        <w:t>Загрози:</w:t>
      </w:r>
    </w:p>
    <w:p w14:paraId="546FF9F2" w14:textId="19D28193" w:rsidR="0065739B" w:rsidRDefault="6A5CBA9B" w:rsidP="6A5CBA9B">
      <w:pPr>
        <w:pStyle w:val="a3"/>
        <w:numPr>
          <w:ilvl w:val="0"/>
          <w:numId w:val="43"/>
        </w:numPr>
        <w:spacing w:before="240" w:after="240" w:line="360" w:lineRule="auto"/>
        <w:rPr>
          <w:szCs w:val="24"/>
        </w:rPr>
      </w:pPr>
      <w:r w:rsidRPr="6A5CBA9B">
        <w:rPr>
          <w:sz w:val="28"/>
          <w:szCs w:val="28"/>
        </w:rPr>
        <w:t>геополітична нестабільність;</w:t>
      </w:r>
    </w:p>
    <w:p w14:paraId="7E0200E3" w14:textId="77777777" w:rsidR="0065739B" w:rsidRDefault="00F439CA">
      <w:pPr>
        <w:numPr>
          <w:ilvl w:val="0"/>
          <w:numId w:val="43"/>
        </w:numPr>
        <w:spacing w:before="240" w:after="240" w:line="360" w:lineRule="auto"/>
        <w:rPr>
          <w:sz w:val="28"/>
        </w:rPr>
      </w:pPr>
      <w:r>
        <w:rPr>
          <w:sz w:val="28"/>
        </w:rPr>
        <w:t>валютні ризики;</w:t>
      </w:r>
    </w:p>
    <w:p w14:paraId="23FBAF68" w14:textId="77777777" w:rsidR="0065739B" w:rsidRDefault="00F439CA">
      <w:pPr>
        <w:numPr>
          <w:ilvl w:val="0"/>
          <w:numId w:val="43"/>
        </w:numPr>
        <w:tabs>
          <w:tab w:val="left" w:pos="993"/>
          <w:tab w:val="center" w:pos="3119"/>
        </w:tabs>
        <w:spacing w:line="360" w:lineRule="auto"/>
        <w:rPr>
          <w:sz w:val="28"/>
        </w:rPr>
      </w:pPr>
      <w:r>
        <w:rPr>
          <w:sz w:val="28"/>
        </w:rPr>
        <w:t>посилення конкуренції з боку міжнародних компаній.</w:t>
      </w:r>
      <w:r>
        <w:rPr>
          <w:sz w:val="28"/>
        </w:rPr>
        <w:br w:type="page"/>
      </w:r>
    </w:p>
    <w:p w14:paraId="37C3F157" w14:textId="77777777" w:rsidR="0065739B" w:rsidRDefault="6A5CBA9B" w:rsidP="6A5CBA9B">
      <w:pPr>
        <w:spacing w:before="240" w:after="240" w:line="360" w:lineRule="auto"/>
        <w:outlineLvl w:val="1"/>
        <w:rPr>
          <w:b/>
          <w:bCs/>
          <w:sz w:val="32"/>
          <w:szCs w:val="32"/>
        </w:rPr>
      </w:pPr>
      <w:r w:rsidRPr="6A5CBA9B">
        <w:rPr>
          <w:b/>
          <w:bCs/>
          <w:sz w:val="32"/>
          <w:szCs w:val="32"/>
        </w:rPr>
        <w:t>3.Формування бізнес-комунікацій у системі міжнародного підприємництва ТОВ «Експертиза ЗО»</w:t>
      </w:r>
    </w:p>
    <w:p w14:paraId="5368F9FC" w14:textId="5BC01CCC" w:rsidR="0065739B" w:rsidRDefault="6A5CBA9B" w:rsidP="6A5CBA9B">
      <w:pPr>
        <w:spacing w:before="240" w:after="240" w:line="360" w:lineRule="auto"/>
        <w:outlineLvl w:val="2"/>
        <w:rPr>
          <w:sz w:val="28"/>
          <w:szCs w:val="28"/>
        </w:rPr>
      </w:pPr>
      <w:r w:rsidRPr="6A5CBA9B">
        <w:rPr>
          <w:b/>
          <w:bCs/>
          <w:sz w:val="32"/>
          <w:szCs w:val="32"/>
        </w:rPr>
        <w:t>3.1. Сутність і значення бізнес-комунікацій у міжнародній діяльності</w:t>
      </w:r>
    </w:p>
    <w:p w14:paraId="570AFE07" w14:textId="11822C4F" w:rsidR="0065739B" w:rsidRDefault="55EE9932" w:rsidP="6A5CBA9B">
      <w:pPr>
        <w:spacing w:before="240" w:after="240" w:line="360" w:lineRule="auto"/>
        <w:outlineLvl w:val="2"/>
        <w:rPr>
          <w:sz w:val="28"/>
          <w:szCs w:val="28"/>
        </w:rPr>
      </w:pPr>
      <w:r w:rsidRPr="6A5CBA9B">
        <w:rPr>
          <w:sz w:val="28"/>
          <w:szCs w:val="28"/>
        </w:rPr>
        <w:t xml:space="preserve">        </w:t>
      </w:r>
      <w:r w:rsidR="6A5CBA9B" w:rsidRPr="6A5CBA9B">
        <w:rPr>
          <w:sz w:val="28"/>
          <w:szCs w:val="28"/>
        </w:rPr>
        <w:t>Бізнес-комунікації — це комплекс процесів обміну діловою</w:t>
      </w:r>
      <w:r w:rsidR="24F443F7" w:rsidRPr="6A5CBA9B">
        <w:rPr>
          <w:sz w:val="28"/>
          <w:szCs w:val="28"/>
        </w:rPr>
        <w:t xml:space="preserve"> </w:t>
      </w:r>
      <w:r w:rsidR="6A5CBA9B" w:rsidRPr="6A5CBA9B">
        <w:rPr>
          <w:sz w:val="28"/>
          <w:szCs w:val="28"/>
        </w:rPr>
        <w:t>інформацією між суб’єктами господарювання, що сприяє формуванню ефективних партнерських відносин. У контексті міжнародного підприємництва вони відіграють ключову роль у забезпеченні взаєморозуміння між партнерами, узгодженні умов співпраці, дотриманні стандартів ділової етики та адаптації до міжкультурного середовища.</w:t>
      </w:r>
    </w:p>
    <w:p w14:paraId="410497DD" w14:textId="77777777" w:rsidR="0065739B" w:rsidRDefault="00F439CA">
      <w:pPr>
        <w:spacing w:before="240" w:after="240" w:line="360" w:lineRule="auto"/>
        <w:ind w:firstLine="708"/>
        <w:rPr>
          <w:sz w:val="28"/>
        </w:rPr>
      </w:pPr>
      <w:r>
        <w:rPr>
          <w:sz w:val="28"/>
        </w:rPr>
        <w:t>У діяльності ТОВ «Експертиза ЗО» бізнес-комунікації мають критичне значення, оскільки:</w:t>
      </w:r>
    </w:p>
    <w:p w14:paraId="6E8F52E7" w14:textId="77777777" w:rsidR="0065739B" w:rsidRDefault="00F439CA">
      <w:pPr>
        <w:numPr>
          <w:ilvl w:val="0"/>
          <w:numId w:val="44"/>
        </w:numPr>
        <w:spacing w:before="240" w:after="240" w:line="360" w:lineRule="auto"/>
        <w:rPr>
          <w:sz w:val="28"/>
        </w:rPr>
      </w:pPr>
      <w:r>
        <w:rPr>
          <w:sz w:val="28"/>
        </w:rPr>
        <w:t>більшість проєктів реалізуються спільно з іноземними компаніями;</w:t>
      </w:r>
    </w:p>
    <w:p w14:paraId="59B34922" w14:textId="77777777" w:rsidR="0065739B" w:rsidRDefault="00F439CA">
      <w:pPr>
        <w:numPr>
          <w:ilvl w:val="0"/>
          <w:numId w:val="44"/>
        </w:numPr>
        <w:spacing w:before="240" w:after="240" w:line="360" w:lineRule="auto"/>
        <w:rPr>
          <w:sz w:val="28"/>
        </w:rPr>
      </w:pPr>
      <w:r>
        <w:rPr>
          <w:sz w:val="28"/>
        </w:rPr>
        <w:t>успішне налагодження комунікацій впливає на якість технічного супроводу;</w:t>
      </w:r>
    </w:p>
    <w:p w14:paraId="0308844F" w14:textId="77777777" w:rsidR="0065739B" w:rsidRDefault="6A5CBA9B">
      <w:pPr>
        <w:numPr>
          <w:ilvl w:val="0"/>
          <w:numId w:val="44"/>
        </w:numPr>
        <w:spacing w:before="240" w:after="240" w:line="360" w:lineRule="auto"/>
        <w:rPr>
          <w:sz w:val="28"/>
        </w:rPr>
      </w:pPr>
      <w:r w:rsidRPr="6A5CBA9B">
        <w:rPr>
          <w:sz w:val="28"/>
          <w:szCs w:val="28"/>
        </w:rPr>
        <w:t>потребується чітке узгодження технічних вимог і нормативних стандартів між сторонами.</w:t>
      </w:r>
    </w:p>
    <w:p w14:paraId="6A72B95D" w14:textId="022EC1CF" w:rsidR="6A5CBA9B" w:rsidRDefault="6A5CBA9B" w:rsidP="6A5CBA9B">
      <w:pPr>
        <w:spacing w:before="240" w:after="240" w:line="360" w:lineRule="auto"/>
        <w:outlineLvl w:val="2"/>
        <w:rPr>
          <w:b/>
          <w:bCs/>
          <w:sz w:val="32"/>
          <w:szCs w:val="32"/>
        </w:rPr>
      </w:pPr>
    </w:p>
    <w:p w14:paraId="0A3B15DB" w14:textId="3BDDAB51" w:rsidR="6A5CBA9B" w:rsidRDefault="6A5CBA9B" w:rsidP="6A5CBA9B">
      <w:pPr>
        <w:spacing w:before="240" w:after="240" w:line="360" w:lineRule="auto"/>
        <w:outlineLvl w:val="2"/>
        <w:rPr>
          <w:b/>
          <w:bCs/>
          <w:sz w:val="32"/>
          <w:szCs w:val="32"/>
        </w:rPr>
      </w:pPr>
    </w:p>
    <w:p w14:paraId="4E988E58" w14:textId="77777777" w:rsidR="0065739B" w:rsidRDefault="6A5CBA9B" w:rsidP="6A5CBA9B">
      <w:pPr>
        <w:spacing w:before="240" w:after="240" w:line="360" w:lineRule="auto"/>
        <w:outlineLvl w:val="2"/>
        <w:rPr>
          <w:b/>
          <w:bCs/>
          <w:sz w:val="32"/>
          <w:szCs w:val="32"/>
        </w:rPr>
      </w:pPr>
      <w:r w:rsidRPr="6A5CBA9B">
        <w:rPr>
          <w:b/>
          <w:bCs/>
          <w:sz w:val="32"/>
          <w:szCs w:val="32"/>
        </w:rPr>
        <w:t>3.2. Організація міжнародних бізнес-комунікацій на підприємстві</w:t>
      </w:r>
    </w:p>
    <w:p w14:paraId="10A23BA1" w14:textId="77777777" w:rsidR="0065739B" w:rsidRDefault="6A5CBA9B" w:rsidP="6A5CBA9B">
      <w:pPr>
        <w:spacing w:before="240" w:after="240" w:line="360" w:lineRule="auto"/>
        <w:ind w:firstLine="708"/>
        <w:rPr>
          <w:b/>
          <w:bCs/>
          <w:sz w:val="32"/>
          <w:szCs w:val="32"/>
        </w:rPr>
      </w:pPr>
      <w:r w:rsidRPr="6A5CBA9B">
        <w:rPr>
          <w:b/>
          <w:bCs/>
          <w:sz w:val="32"/>
          <w:szCs w:val="32"/>
        </w:rPr>
        <w:t>На підприємстві створено спеціалізований відділ зовнішніх зв’язків, функціями якого є:</w:t>
      </w:r>
    </w:p>
    <w:p w14:paraId="3671A402" w14:textId="77777777" w:rsidR="0065739B" w:rsidRDefault="00F439CA">
      <w:pPr>
        <w:numPr>
          <w:ilvl w:val="0"/>
          <w:numId w:val="45"/>
        </w:numPr>
        <w:spacing w:before="240" w:after="240" w:line="360" w:lineRule="auto"/>
        <w:rPr>
          <w:sz w:val="28"/>
        </w:rPr>
      </w:pPr>
      <w:r>
        <w:rPr>
          <w:sz w:val="28"/>
        </w:rPr>
        <w:t>налагодження офіційних контактів з потенційними замовниками за кордоном;</w:t>
      </w:r>
    </w:p>
    <w:p w14:paraId="215A1A4E" w14:textId="77777777" w:rsidR="0065739B" w:rsidRDefault="00F439CA">
      <w:pPr>
        <w:numPr>
          <w:ilvl w:val="0"/>
          <w:numId w:val="45"/>
        </w:numPr>
        <w:spacing w:before="240" w:after="240" w:line="360" w:lineRule="auto"/>
        <w:rPr>
          <w:sz w:val="28"/>
        </w:rPr>
      </w:pPr>
      <w:r>
        <w:rPr>
          <w:sz w:val="28"/>
        </w:rPr>
        <w:t>підготовка презентацій, комерційних пропозицій, листів, звітів англійською мовою;</w:t>
      </w:r>
    </w:p>
    <w:p w14:paraId="323262AE" w14:textId="77777777" w:rsidR="0065739B" w:rsidRDefault="00F439CA">
      <w:pPr>
        <w:numPr>
          <w:ilvl w:val="0"/>
          <w:numId w:val="45"/>
        </w:numPr>
        <w:spacing w:before="240" w:after="240" w:line="360" w:lineRule="auto"/>
        <w:rPr>
          <w:sz w:val="28"/>
        </w:rPr>
      </w:pPr>
      <w:r>
        <w:rPr>
          <w:sz w:val="28"/>
        </w:rPr>
        <w:t>супровід переговорного процесу та укладення міжнародних договорів;</w:t>
      </w:r>
    </w:p>
    <w:p w14:paraId="763D5DBA" w14:textId="77777777" w:rsidR="0065739B" w:rsidRDefault="00F439CA">
      <w:pPr>
        <w:numPr>
          <w:ilvl w:val="0"/>
          <w:numId w:val="45"/>
        </w:numPr>
        <w:spacing w:before="240" w:after="240" w:line="360" w:lineRule="auto"/>
        <w:rPr>
          <w:sz w:val="28"/>
        </w:rPr>
      </w:pPr>
      <w:r>
        <w:rPr>
          <w:sz w:val="28"/>
        </w:rPr>
        <w:t>участь у відеоконференціях, онлайн-тендерах, форумах.</w:t>
      </w:r>
    </w:p>
    <w:p w14:paraId="67A5758A" w14:textId="77777777" w:rsidR="0065739B" w:rsidRDefault="00F439CA">
      <w:pPr>
        <w:spacing w:before="240" w:after="240" w:line="360" w:lineRule="auto"/>
        <w:ind w:firstLine="708"/>
        <w:rPr>
          <w:sz w:val="28"/>
        </w:rPr>
      </w:pPr>
      <w:r>
        <w:rPr>
          <w:sz w:val="28"/>
        </w:rPr>
        <w:t>Бізнес-комунікації реалізуються через:</w:t>
      </w:r>
    </w:p>
    <w:p w14:paraId="506806DD" w14:textId="77777777" w:rsidR="0065739B" w:rsidRDefault="00F439CA">
      <w:pPr>
        <w:numPr>
          <w:ilvl w:val="0"/>
          <w:numId w:val="46"/>
        </w:numPr>
        <w:spacing w:before="240" w:after="240" w:line="360" w:lineRule="auto"/>
        <w:rPr>
          <w:sz w:val="28"/>
        </w:rPr>
      </w:pPr>
      <w:r>
        <w:rPr>
          <w:sz w:val="28"/>
        </w:rPr>
        <w:t>електронну пошту;</w:t>
      </w:r>
    </w:p>
    <w:p w14:paraId="65118485" w14:textId="77777777" w:rsidR="0065739B" w:rsidRDefault="00F439CA">
      <w:pPr>
        <w:numPr>
          <w:ilvl w:val="0"/>
          <w:numId w:val="46"/>
        </w:numPr>
        <w:spacing w:before="240" w:after="240" w:line="360" w:lineRule="auto"/>
        <w:rPr>
          <w:sz w:val="28"/>
        </w:rPr>
      </w:pPr>
      <w:r>
        <w:rPr>
          <w:sz w:val="28"/>
        </w:rPr>
        <w:t>CRM-систему;</w:t>
      </w:r>
    </w:p>
    <w:p w14:paraId="1F0C6BEE" w14:textId="77777777" w:rsidR="0065739B" w:rsidRDefault="6A5CBA9B" w:rsidP="6A5CBA9B">
      <w:pPr>
        <w:numPr>
          <w:ilvl w:val="0"/>
          <w:numId w:val="46"/>
        </w:numPr>
        <w:spacing w:before="240" w:after="240" w:line="360" w:lineRule="auto"/>
        <w:rPr>
          <w:sz w:val="28"/>
          <w:szCs w:val="28"/>
        </w:rPr>
      </w:pPr>
      <w:r w:rsidRPr="6A5CBA9B">
        <w:rPr>
          <w:sz w:val="28"/>
          <w:szCs w:val="28"/>
        </w:rPr>
        <w:t>месенджери (Telegram, Viber, WhatsApp — для швидкої взаємодії);</w:t>
      </w:r>
    </w:p>
    <w:p w14:paraId="214CF045" w14:textId="77777777" w:rsidR="0065739B" w:rsidRDefault="6A5CBA9B" w:rsidP="6A5CBA9B">
      <w:pPr>
        <w:numPr>
          <w:ilvl w:val="0"/>
          <w:numId w:val="46"/>
        </w:numPr>
        <w:spacing w:before="240" w:after="240" w:line="360" w:lineRule="auto"/>
        <w:rPr>
          <w:sz w:val="28"/>
          <w:szCs w:val="28"/>
        </w:rPr>
      </w:pPr>
      <w:r w:rsidRPr="6A5CBA9B">
        <w:rPr>
          <w:sz w:val="28"/>
          <w:szCs w:val="28"/>
        </w:rPr>
        <w:t>Zoom, Google Meet — для онлайн-зустрічей;</w:t>
      </w:r>
    </w:p>
    <w:p w14:paraId="25E16682" w14:textId="77777777" w:rsidR="0065739B" w:rsidRDefault="00F439CA">
      <w:pPr>
        <w:numPr>
          <w:ilvl w:val="0"/>
          <w:numId w:val="46"/>
        </w:numPr>
        <w:spacing w:before="240" w:after="240" w:line="360" w:lineRule="auto"/>
        <w:rPr>
          <w:sz w:val="28"/>
        </w:rPr>
      </w:pPr>
      <w:r>
        <w:rPr>
          <w:sz w:val="28"/>
        </w:rPr>
        <w:t>особисті зустрічі на виставках і форумах.</w:t>
      </w:r>
    </w:p>
    <w:p w14:paraId="463B4312" w14:textId="77777777" w:rsidR="0065739B" w:rsidRDefault="6A5CBA9B" w:rsidP="6A5CBA9B">
      <w:pPr>
        <w:spacing w:before="240" w:after="240" w:line="360" w:lineRule="auto"/>
        <w:outlineLvl w:val="2"/>
        <w:rPr>
          <w:b/>
          <w:bCs/>
          <w:sz w:val="32"/>
          <w:szCs w:val="32"/>
        </w:rPr>
      </w:pPr>
      <w:r w:rsidRPr="6A5CBA9B">
        <w:rPr>
          <w:b/>
          <w:bCs/>
          <w:sz w:val="32"/>
          <w:szCs w:val="32"/>
        </w:rPr>
        <w:t>3.3. Міжкультурні аспекти бізнес-комунікацій</w:t>
      </w:r>
    </w:p>
    <w:p w14:paraId="3AC82459" w14:textId="77777777" w:rsidR="0065739B" w:rsidRDefault="00F439CA">
      <w:pPr>
        <w:spacing w:before="240" w:after="240" w:line="360" w:lineRule="auto"/>
        <w:ind w:firstLine="708"/>
        <w:rPr>
          <w:sz w:val="28"/>
        </w:rPr>
      </w:pPr>
      <w:r>
        <w:rPr>
          <w:sz w:val="28"/>
        </w:rPr>
        <w:t xml:space="preserve">ТОВ «Експертиза ЗО» здійснює </w:t>
      </w:r>
      <w:r>
        <w:rPr>
          <w:sz w:val="28"/>
        </w:rPr>
        <w:t>діяльність із представниками різних культур (Східна Європа, Азія, Західна Європа), тому особливу увагу приділено:</w:t>
      </w:r>
    </w:p>
    <w:p w14:paraId="3AF19A0E" w14:textId="77777777" w:rsidR="0065739B" w:rsidRDefault="00F439CA">
      <w:pPr>
        <w:numPr>
          <w:ilvl w:val="0"/>
          <w:numId w:val="47"/>
        </w:numPr>
        <w:spacing w:before="240" w:after="240" w:line="360" w:lineRule="auto"/>
        <w:rPr>
          <w:sz w:val="28"/>
        </w:rPr>
      </w:pPr>
      <w:r>
        <w:rPr>
          <w:sz w:val="28"/>
        </w:rPr>
        <w:t>вивченню норм ділового етикету в різних країнах;</w:t>
      </w:r>
    </w:p>
    <w:p w14:paraId="6801100C" w14:textId="77777777" w:rsidR="0065739B" w:rsidRDefault="00F439CA">
      <w:pPr>
        <w:numPr>
          <w:ilvl w:val="0"/>
          <w:numId w:val="47"/>
        </w:numPr>
        <w:spacing w:before="240" w:after="240" w:line="360" w:lineRule="auto"/>
        <w:rPr>
          <w:sz w:val="28"/>
        </w:rPr>
      </w:pPr>
      <w:r>
        <w:rPr>
          <w:sz w:val="28"/>
        </w:rPr>
        <w:t>адаптації стилю ділової переписки залежно від менталітету партнерів;</w:t>
      </w:r>
    </w:p>
    <w:p w14:paraId="4450DEEB" w14:textId="77777777" w:rsidR="0065739B" w:rsidRDefault="00F439CA">
      <w:pPr>
        <w:numPr>
          <w:ilvl w:val="0"/>
          <w:numId w:val="47"/>
        </w:numPr>
        <w:spacing w:before="240" w:after="240" w:line="360" w:lineRule="auto"/>
        <w:rPr>
          <w:sz w:val="28"/>
        </w:rPr>
      </w:pPr>
      <w:r>
        <w:rPr>
          <w:sz w:val="28"/>
        </w:rPr>
        <w:t>підготовці персоналу до ведення комунікацій іноземними мовами.</w:t>
      </w:r>
    </w:p>
    <w:p w14:paraId="10BFAD91" w14:textId="77777777" w:rsidR="0065739B" w:rsidRDefault="00F439CA">
      <w:pPr>
        <w:spacing w:before="240" w:after="240" w:line="360" w:lineRule="auto"/>
        <w:ind w:firstLine="708"/>
        <w:rPr>
          <w:sz w:val="28"/>
        </w:rPr>
      </w:pPr>
      <w:r>
        <w:rPr>
          <w:sz w:val="28"/>
        </w:rPr>
        <w:t>У практиці підприємства застосовуються принципи кроскультурного менеджменту, що дозволяє зменшити ризики непорозуміння і конфліктів у процесі міжнародної взаємодії.</w:t>
      </w:r>
    </w:p>
    <w:p w14:paraId="74A1D583" w14:textId="77777777" w:rsidR="0065739B" w:rsidRDefault="6A5CBA9B" w:rsidP="6A5CBA9B">
      <w:pPr>
        <w:spacing w:before="240" w:after="240" w:line="360" w:lineRule="auto"/>
        <w:outlineLvl w:val="2"/>
        <w:rPr>
          <w:b/>
          <w:bCs/>
          <w:sz w:val="32"/>
          <w:szCs w:val="32"/>
        </w:rPr>
      </w:pPr>
      <w:r w:rsidRPr="6A5CBA9B">
        <w:rPr>
          <w:b/>
          <w:bCs/>
          <w:sz w:val="32"/>
          <w:szCs w:val="32"/>
        </w:rPr>
        <w:t>3.4. Використання цифрових технологій у бізнес-комунікаціях</w:t>
      </w:r>
    </w:p>
    <w:p w14:paraId="694ED71D" w14:textId="77777777" w:rsidR="0065739B" w:rsidRDefault="00F439CA">
      <w:pPr>
        <w:spacing w:before="240" w:after="240" w:line="360" w:lineRule="auto"/>
        <w:ind w:firstLine="708"/>
        <w:rPr>
          <w:sz w:val="28"/>
        </w:rPr>
      </w:pPr>
      <w:r>
        <w:rPr>
          <w:sz w:val="28"/>
        </w:rPr>
        <w:t>У компанії активно впроваджуються цифрові інструменти, які сприяють покращенню якості бізнес-комунікацій:</w:t>
      </w:r>
    </w:p>
    <w:p w14:paraId="47B56342" w14:textId="77777777" w:rsidR="0065739B" w:rsidRDefault="00F439CA">
      <w:pPr>
        <w:numPr>
          <w:ilvl w:val="0"/>
          <w:numId w:val="48"/>
        </w:numPr>
        <w:spacing w:before="240" w:after="240" w:line="360" w:lineRule="auto"/>
        <w:rPr>
          <w:sz w:val="28"/>
        </w:rPr>
      </w:pPr>
      <w:r>
        <w:rPr>
          <w:sz w:val="28"/>
        </w:rPr>
        <w:t>платформи Zoom, Microsoft Teams — для проведення нарад з міжнародними партнерами;</w:t>
      </w:r>
    </w:p>
    <w:p w14:paraId="44DEE67F" w14:textId="77777777" w:rsidR="0065739B" w:rsidRDefault="00F439CA">
      <w:pPr>
        <w:numPr>
          <w:ilvl w:val="0"/>
          <w:numId w:val="48"/>
        </w:numPr>
        <w:spacing w:before="240" w:after="240" w:line="360" w:lineRule="auto"/>
        <w:rPr>
          <w:sz w:val="28"/>
        </w:rPr>
      </w:pPr>
      <w:r>
        <w:rPr>
          <w:sz w:val="28"/>
        </w:rPr>
        <w:t>Google Workspace — для колективної роботи з документами;</w:t>
      </w:r>
    </w:p>
    <w:p w14:paraId="588334EC" w14:textId="77777777" w:rsidR="0065739B" w:rsidRDefault="00F439CA">
      <w:pPr>
        <w:numPr>
          <w:ilvl w:val="0"/>
          <w:numId w:val="48"/>
        </w:numPr>
        <w:spacing w:before="240" w:after="240" w:line="360" w:lineRule="auto"/>
        <w:rPr>
          <w:sz w:val="28"/>
        </w:rPr>
      </w:pPr>
      <w:r>
        <w:rPr>
          <w:sz w:val="28"/>
        </w:rPr>
        <w:t>DocuSign, Vchasno — для підписання електронних договорів;</w:t>
      </w:r>
    </w:p>
    <w:p w14:paraId="189739E8" w14:textId="77777777" w:rsidR="0065739B" w:rsidRDefault="00F439CA">
      <w:pPr>
        <w:numPr>
          <w:ilvl w:val="0"/>
          <w:numId w:val="48"/>
        </w:numPr>
        <w:spacing w:before="240" w:after="240" w:line="360" w:lineRule="auto"/>
        <w:rPr>
          <w:sz w:val="28"/>
        </w:rPr>
      </w:pPr>
      <w:r>
        <w:rPr>
          <w:sz w:val="28"/>
        </w:rPr>
        <w:t>Slack, Bitrix24 — для управління внутрішньою комунікацією.</w:t>
      </w:r>
    </w:p>
    <w:p w14:paraId="6EEC32CA" w14:textId="49502CE7" w:rsidR="0065739B" w:rsidRDefault="45378D07" w:rsidP="6A5CBA9B">
      <w:pPr>
        <w:spacing w:before="240" w:after="240" w:line="360" w:lineRule="auto"/>
        <w:rPr>
          <w:sz w:val="28"/>
          <w:szCs w:val="28"/>
        </w:rPr>
      </w:pPr>
      <w:r w:rsidRPr="6A5CBA9B">
        <w:rPr>
          <w:sz w:val="28"/>
          <w:szCs w:val="28"/>
        </w:rPr>
        <w:t xml:space="preserve">     </w:t>
      </w:r>
      <w:r w:rsidR="6A5CBA9B" w:rsidRPr="6A5CBA9B">
        <w:rPr>
          <w:sz w:val="28"/>
          <w:szCs w:val="28"/>
        </w:rPr>
        <w:t>Цифрова трансформація є ключовим чинником ефективності міжнародної економічної діяльності. У ТОВ «Експертиза ЗО» цифрові інструменти активно використовуються для підтримки бізнес-комунікацій із закордонними партнерами, замовниками, постачальниками та інвесторами.  Це забезпечує ефективну взаємодію навіть в умовах дистанційного формату, що особливо актуально в постпандемічному середовищі та в умовах геополітичної нестабільності.</w:t>
      </w:r>
    </w:p>
    <w:p w14:paraId="08D649D7" w14:textId="77777777" w:rsidR="0065739B" w:rsidRDefault="6A5CBA9B" w:rsidP="6A5CBA9B">
      <w:pPr>
        <w:spacing w:before="240" w:after="240" w:line="360" w:lineRule="auto"/>
        <w:outlineLvl w:val="2"/>
        <w:rPr>
          <w:sz w:val="32"/>
          <w:szCs w:val="32"/>
        </w:rPr>
      </w:pPr>
      <w:r w:rsidRPr="6A5CBA9B">
        <w:rPr>
          <w:b/>
          <w:bCs/>
          <w:sz w:val="32"/>
          <w:szCs w:val="32"/>
        </w:rPr>
        <w:t>3.5. Проблеми та шляхи вдосконалення бізнес-комунікацій</w:t>
      </w:r>
    </w:p>
    <w:p w14:paraId="2578AAD7" w14:textId="77777777" w:rsidR="0065739B" w:rsidRDefault="6A5CBA9B" w:rsidP="6A5CBA9B">
      <w:pPr>
        <w:spacing w:before="240" w:after="240" w:line="360" w:lineRule="auto"/>
        <w:ind w:firstLine="708"/>
        <w:rPr>
          <w:sz w:val="32"/>
          <w:szCs w:val="32"/>
        </w:rPr>
      </w:pPr>
      <w:r w:rsidRPr="6A5CBA9B">
        <w:rPr>
          <w:sz w:val="32"/>
          <w:szCs w:val="32"/>
        </w:rPr>
        <w:t>Основні проблеми:</w:t>
      </w:r>
    </w:p>
    <w:p w14:paraId="50954D9C" w14:textId="77777777" w:rsidR="0065739B" w:rsidRDefault="00F439CA">
      <w:pPr>
        <w:numPr>
          <w:ilvl w:val="0"/>
          <w:numId w:val="49"/>
        </w:numPr>
        <w:spacing w:before="240" w:after="240" w:line="360" w:lineRule="auto"/>
        <w:rPr>
          <w:sz w:val="28"/>
        </w:rPr>
      </w:pPr>
      <w:r>
        <w:rPr>
          <w:sz w:val="28"/>
        </w:rPr>
        <w:t>мовний бар’єр у спілкуванні з партнерами з Азії та арабських країн;</w:t>
      </w:r>
    </w:p>
    <w:p w14:paraId="2B8C263F" w14:textId="77777777" w:rsidR="0065739B" w:rsidRDefault="00F439CA">
      <w:pPr>
        <w:numPr>
          <w:ilvl w:val="0"/>
          <w:numId w:val="49"/>
        </w:numPr>
        <w:spacing w:before="240" w:after="240" w:line="360" w:lineRule="auto"/>
        <w:rPr>
          <w:sz w:val="28"/>
        </w:rPr>
      </w:pPr>
      <w:r>
        <w:rPr>
          <w:sz w:val="28"/>
        </w:rPr>
        <w:t>різниця у підходах до ведення переговорів;</w:t>
      </w:r>
    </w:p>
    <w:p w14:paraId="128BB9B3" w14:textId="77777777" w:rsidR="0065739B" w:rsidRDefault="00F439CA">
      <w:pPr>
        <w:numPr>
          <w:ilvl w:val="0"/>
          <w:numId w:val="49"/>
        </w:numPr>
        <w:spacing w:before="240" w:after="240" w:line="360" w:lineRule="auto"/>
        <w:rPr>
          <w:sz w:val="28"/>
        </w:rPr>
      </w:pPr>
      <w:r>
        <w:rPr>
          <w:sz w:val="28"/>
        </w:rPr>
        <w:t>складність адаптації до юридичних та адміністративних вимог іноземних замовників.</w:t>
      </w:r>
    </w:p>
    <w:p w14:paraId="586128F9" w14:textId="77777777" w:rsidR="0065739B" w:rsidRDefault="6A5CBA9B" w:rsidP="6A5CBA9B">
      <w:pPr>
        <w:spacing w:before="240" w:after="240" w:line="360" w:lineRule="auto"/>
        <w:ind w:firstLine="852"/>
        <w:rPr>
          <w:sz w:val="32"/>
          <w:szCs w:val="32"/>
        </w:rPr>
      </w:pPr>
      <w:r w:rsidRPr="6A5CBA9B">
        <w:rPr>
          <w:sz w:val="32"/>
          <w:szCs w:val="32"/>
        </w:rPr>
        <w:t>Шляхи вдосконалення:</w:t>
      </w:r>
    </w:p>
    <w:p w14:paraId="65F74246" w14:textId="77777777" w:rsidR="0065739B" w:rsidRDefault="00F439CA">
      <w:pPr>
        <w:numPr>
          <w:ilvl w:val="0"/>
          <w:numId w:val="50"/>
        </w:numPr>
        <w:spacing w:before="240" w:after="240" w:line="360" w:lineRule="auto"/>
        <w:rPr>
          <w:sz w:val="28"/>
        </w:rPr>
      </w:pPr>
      <w:r>
        <w:rPr>
          <w:sz w:val="28"/>
        </w:rPr>
        <w:t>розширення штату співробітників з досвідом міжнародної діяльності;</w:t>
      </w:r>
    </w:p>
    <w:p w14:paraId="6C83E170" w14:textId="77777777" w:rsidR="0065739B" w:rsidRDefault="00F439CA">
      <w:pPr>
        <w:numPr>
          <w:ilvl w:val="0"/>
          <w:numId w:val="50"/>
        </w:numPr>
        <w:spacing w:before="240" w:after="240" w:line="360" w:lineRule="auto"/>
        <w:rPr>
          <w:sz w:val="28"/>
        </w:rPr>
      </w:pPr>
      <w:r>
        <w:rPr>
          <w:sz w:val="28"/>
        </w:rPr>
        <w:t>систематичне проходження курсів ділової англійської мови та міжкультурного менеджменту;</w:t>
      </w:r>
    </w:p>
    <w:p w14:paraId="534D1AF9" w14:textId="77777777" w:rsidR="0065739B" w:rsidRDefault="00F439CA">
      <w:pPr>
        <w:numPr>
          <w:ilvl w:val="0"/>
          <w:numId w:val="50"/>
        </w:numPr>
        <w:spacing w:before="240" w:after="240" w:line="360" w:lineRule="auto"/>
        <w:rPr>
          <w:sz w:val="28"/>
        </w:rPr>
      </w:pPr>
      <w:r>
        <w:rPr>
          <w:sz w:val="28"/>
        </w:rPr>
        <w:t>впровадження автоматизованих систем перекладу (AI-помічники, наприклад DeepL, Grammarly);</w:t>
      </w:r>
    </w:p>
    <w:p w14:paraId="12D45819" w14:textId="77777777" w:rsidR="0065739B" w:rsidRDefault="00F439CA">
      <w:pPr>
        <w:numPr>
          <w:ilvl w:val="0"/>
          <w:numId w:val="50"/>
        </w:numPr>
        <w:tabs>
          <w:tab w:val="left" w:pos="993"/>
          <w:tab w:val="center" w:pos="3119"/>
        </w:tabs>
        <w:spacing w:line="360" w:lineRule="auto"/>
        <w:jc w:val="both"/>
        <w:rPr>
          <w:sz w:val="28"/>
        </w:rPr>
      </w:pPr>
      <w:r>
        <w:rPr>
          <w:sz w:val="28"/>
        </w:rPr>
        <w:t>уніфікація внутрішніх протоколів комунікації та шаблонів документації.</w:t>
      </w:r>
    </w:p>
    <w:p w14:paraId="6BB9E253" w14:textId="77777777" w:rsidR="0065739B" w:rsidRDefault="0065739B">
      <w:pPr>
        <w:pStyle w:val="a8"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14:paraId="0F97824D" w14:textId="77777777" w:rsidR="0065739B" w:rsidRDefault="6A5CBA9B" w:rsidP="6A5CBA9B">
      <w:pPr>
        <w:spacing w:before="240" w:after="240" w:line="360" w:lineRule="auto"/>
        <w:outlineLvl w:val="1"/>
        <w:rPr>
          <w:b/>
          <w:bCs/>
          <w:sz w:val="32"/>
          <w:szCs w:val="32"/>
        </w:rPr>
      </w:pPr>
      <w:r w:rsidRPr="6A5CBA9B">
        <w:rPr>
          <w:b/>
          <w:bCs/>
          <w:sz w:val="32"/>
          <w:szCs w:val="32"/>
        </w:rPr>
        <w:t>4.Оцінювання ефективності міжнародної економічної діяльності ТОВ «Експертиза ЗО» та пропозиції щодо її вдосконалення</w:t>
      </w:r>
    </w:p>
    <w:p w14:paraId="28AB12A3" w14:textId="77777777" w:rsidR="0065739B" w:rsidRDefault="6A5CBA9B" w:rsidP="6A5CBA9B">
      <w:pPr>
        <w:spacing w:before="240" w:after="240" w:line="360" w:lineRule="auto"/>
        <w:outlineLvl w:val="2"/>
        <w:rPr>
          <w:b/>
          <w:bCs/>
          <w:sz w:val="32"/>
          <w:szCs w:val="32"/>
        </w:rPr>
      </w:pPr>
      <w:r w:rsidRPr="6A5CBA9B">
        <w:rPr>
          <w:b/>
          <w:bCs/>
          <w:sz w:val="32"/>
          <w:szCs w:val="32"/>
        </w:rPr>
        <w:t>4.1. Економічні результати міжнародної діяльності</w:t>
      </w:r>
    </w:p>
    <w:p w14:paraId="22795BF0" w14:textId="77777777" w:rsidR="0065739B" w:rsidRDefault="00F439CA">
      <w:pPr>
        <w:spacing w:before="240" w:after="240" w:line="360" w:lineRule="auto"/>
        <w:ind w:firstLine="708"/>
        <w:rPr>
          <w:sz w:val="28"/>
        </w:rPr>
      </w:pPr>
      <w:r>
        <w:rPr>
          <w:sz w:val="28"/>
        </w:rPr>
        <w:t>На основі внутрішніх звітів підприємства за останні три роки спостерігається стабільне зростання обсягів зовнішньоекономічної діяльності дивіться у таблиці 4.1</w:t>
      </w:r>
    </w:p>
    <w:p w14:paraId="3767E2DE" w14:textId="77777777" w:rsidR="0065739B" w:rsidRDefault="0DC1D126">
      <w:pPr>
        <w:spacing w:before="240" w:after="240" w:line="360" w:lineRule="auto"/>
        <w:ind w:firstLine="708"/>
        <w:jc w:val="right"/>
        <w:rPr>
          <w:sz w:val="28"/>
        </w:rPr>
      </w:pPr>
      <w:r w:rsidRPr="0DC1D126">
        <w:rPr>
          <w:sz w:val="28"/>
          <w:szCs w:val="28"/>
        </w:rPr>
        <w:t>Таблиця 4.1</w:t>
      </w:r>
    </w:p>
    <w:tbl>
      <w:tblPr>
        <w:tblStyle w:val="af6"/>
        <w:tblW w:w="0" w:type="auto"/>
        <w:tblLayout w:type="fixed"/>
        <w:tblLook w:val="06A0" w:firstRow="1" w:lastRow="0" w:firstColumn="1" w:lastColumn="0" w:noHBand="1" w:noVBand="1"/>
      </w:tblPr>
      <w:tblGrid>
        <w:gridCol w:w="3405"/>
        <w:gridCol w:w="1830"/>
        <w:gridCol w:w="2130"/>
        <w:gridCol w:w="1980"/>
      </w:tblGrid>
      <w:tr w:rsidR="0DC1D126" w14:paraId="4460BCAB" w14:textId="77777777" w:rsidTr="0DC1D126">
        <w:trPr>
          <w:trHeight w:val="300"/>
        </w:trPr>
        <w:tc>
          <w:tcPr>
            <w:tcW w:w="3405" w:type="dxa"/>
          </w:tcPr>
          <w:p w14:paraId="3276B124" w14:textId="56778D28" w:rsidR="19E1AD73" w:rsidRDefault="19E1AD73" w:rsidP="0DC1D126">
            <w:pPr>
              <w:pStyle w:val="a8"/>
              <w:rPr>
                <w:sz w:val="28"/>
                <w:szCs w:val="28"/>
              </w:rPr>
            </w:pPr>
            <w:r w:rsidRPr="0DC1D126">
              <w:rPr>
                <w:sz w:val="28"/>
                <w:szCs w:val="28"/>
              </w:rPr>
              <w:t xml:space="preserve">   Показник</w:t>
            </w:r>
          </w:p>
        </w:tc>
        <w:tc>
          <w:tcPr>
            <w:tcW w:w="1830" w:type="dxa"/>
          </w:tcPr>
          <w:p w14:paraId="63A62D11" w14:textId="4EC984CE" w:rsidR="19E1AD73" w:rsidRDefault="19E1AD73" w:rsidP="0DC1D126">
            <w:pPr>
              <w:pStyle w:val="a8"/>
              <w:rPr>
                <w:sz w:val="28"/>
                <w:szCs w:val="28"/>
              </w:rPr>
            </w:pPr>
            <w:r w:rsidRPr="0DC1D126">
              <w:rPr>
                <w:sz w:val="28"/>
                <w:szCs w:val="28"/>
              </w:rPr>
              <w:t xml:space="preserve">           2022</w:t>
            </w:r>
          </w:p>
        </w:tc>
        <w:tc>
          <w:tcPr>
            <w:tcW w:w="2130" w:type="dxa"/>
          </w:tcPr>
          <w:p w14:paraId="06B483BA" w14:textId="7A87E578" w:rsidR="19E1AD73" w:rsidRDefault="19E1AD73" w:rsidP="0DC1D126">
            <w:pPr>
              <w:pStyle w:val="a8"/>
              <w:rPr>
                <w:sz w:val="28"/>
                <w:szCs w:val="28"/>
              </w:rPr>
            </w:pPr>
            <w:r w:rsidRPr="0DC1D126">
              <w:rPr>
                <w:sz w:val="28"/>
                <w:szCs w:val="28"/>
              </w:rPr>
              <w:t xml:space="preserve">          2023</w:t>
            </w:r>
          </w:p>
        </w:tc>
        <w:tc>
          <w:tcPr>
            <w:tcW w:w="1980" w:type="dxa"/>
          </w:tcPr>
          <w:p w14:paraId="5B61BD22" w14:textId="5A720310" w:rsidR="19E1AD73" w:rsidRDefault="19E1AD73" w:rsidP="0DC1D126">
            <w:pPr>
              <w:pStyle w:val="a8"/>
              <w:rPr>
                <w:sz w:val="28"/>
                <w:szCs w:val="28"/>
              </w:rPr>
            </w:pPr>
            <w:r w:rsidRPr="0DC1D126">
              <w:rPr>
                <w:sz w:val="28"/>
                <w:szCs w:val="28"/>
              </w:rPr>
              <w:t xml:space="preserve">            2024</w:t>
            </w:r>
          </w:p>
        </w:tc>
      </w:tr>
      <w:tr w:rsidR="0DC1D126" w14:paraId="590CBFF0" w14:textId="77777777" w:rsidTr="0DC1D126">
        <w:trPr>
          <w:trHeight w:val="300"/>
        </w:trPr>
        <w:tc>
          <w:tcPr>
            <w:tcW w:w="3405" w:type="dxa"/>
          </w:tcPr>
          <w:p w14:paraId="1C1B4C84" w14:textId="1AE38E53" w:rsidR="19E1AD73" w:rsidRDefault="19E1AD73" w:rsidP="0DC1D126">
            <w:pPr>
              <w:pStyle w:val="a8"/>
              <w:rPr>
                <w:sz w:val="28"/>
                <w:szCs w:val="28"/>
              </w:rPr>
            </w:pPr>
            <w:r w:rsidRPr="0DC1D126">
              <w:rPr>
                <w:sz w:val="28"/>
                <w:szCs w:val="28"/>
              </w:rPr>
              <w:t>Кількість міжнародних контрактів</w:t>
            </w:r>
          </w:p>
        </w:tc>
        <w:tc>
          <w:tcPr>
            <w:tcW w:w="1830" w:type="dxa"/>
          </w:tcPr>
          <w:p w14:paraId="63C85C49" w14:textId="7909B9C3" w:rsidR="7FD0EF42" w:rsidRDefault="7FD0EF42" w:rsidP="0DC1D126">
            <w:pPr>
              <w:pStyle w:val="a8"/>
              <w:rPr>
                <w:sz w:val="28"/>
                <w:szCs w:val="28"/>
              </w:rPr>
            </w:pPr>
            <w:r w:rsidRPr="0DC1D126">
              <w:rPr>
                <w:sz w:val="28"/>
                <w:szCs w:val="28"/>
              </w:rPr>
              <w:t xml:space="preserve">         8</w:t>
            </w:r>
          </w:p>
        </w:tc>
        <w:tc>
          <w:tcPr>
            <w:tcW w:w="2130" w:type="dxa"/>
          </w:tcPr>
          <w:p w14:paraId="0FA338E1" w14:textId="113CB131" w:rsidR="2D06CC17" w:rsidRDefault="2D06CC17" w:rsidP="0DC1D126">
            <w:pPr>
              <w:pStyle w:val="a8"/>
              <w:rPr>
                <w:sz w:val="28"/>
                <w:szCs w:val="28"/>
              </w:rPr>
            </w:pPr>
            <w:r w:rsidRPr="0DC1D126">
              <w:rPr>
                <w:sz w:val="28"/>
                <w:szCs w:val="28"/>
              </w:rPr>
              <w:t xml:space="preserve">            12</w:t>
            </w:r>
          </w:p>
        </w:tc>
        <w:tc>
          <w:tcPr>
            <w:tcW w:w="1980" w:type="dxa"/>
          </w:tcPr>
          <w:p w14:paraId="11B78BFC" w14:textId="389EF42E" w:rsidR="2D06CC17" w:rsidRDefault="2D06CC17" w:rsidP="0DC1D126">
            <w:pPr>
              <w:pStyle w:val="a8"/>
              <w:rPr>
                <w:sz w:val="28"/>
                <w:szCs w:val="28"/>
              </w:rPr>
            </w:pPr>
            <w:r w:rsidRPr="0DC1D126">
              <w:rPr>
                <w:sz w:val="28"/>
                <w:szCs w:val="28"/>
              </w:rPr>
              <w:t xml:space="preserve">         16</w:t>
            </w:r>
          </w:p>
        </w:tc>
      </w:tr>
      <w:tr w:rsidR="0DC1D126" w14:paraId="57283D94" w14:textId="77777777" w:rsidTr="0DC1D126">
        <w:trPr>
          <w:trHeight w:val="300"/>
        </w:trPr>
        <w:tc>
          <w:tcPr>
            <w:tcW w:w="3405" w:type="dxa"/>
          </w:tcPr>
          <w:p w14:paraId="59D4268F" w14:textId="2924C50A" w:rsidR="19E1AD73" w:rsidRDefault="19E1AD73" w:rsidP="0DC1D126">
            <w:pPr>
              <w:pStyle w:val="a8"/>
              <w:rPr>
                <w:sz w:val="28"/>
                <w:szCs w:val="28"/>
              </w:rPr>
            </w:pPr>
            <w:r w:rsidRPr="0DC1D126">
              <w:rPr>
                <w:sz w:val="28"/>
                <w:szCs w:val="28"/>
              </w:rPr>
              <w:t>Частка доходу від ЗЕД%</w:t>
            </w:r>
          </w:p>
        </w:tc>
        <w:tc>
          <w:tcPr>
            <w:tcW w:w="1830" w:type="dxa"/>
          </w:tcPr>
          <w:p w14:paraId="0730DA9F" w14:textId="32D6AA96" w:rsidR="2F4A997A" w:rsidRDefault="2F4A997A" w:rsidP="0DC1D126">
            <w:pPr>
              <w:pStyle w:val="a8"/>
              <w:rPr>
                <w:sz w:val="28"/>
                <w:szCs w:val="28"/>
              </w:rPr>
            </w:pPr>
            <w:r w:rsidRPr="0DC1D126">
              <w:rPr>
                <w:sz w:val="28"/>
                <w:szCs w:val="28"/>
              </w:rPr>
              <w:t xml:space="preserve">         18%</w:t>
            </w:r>
          </w:p>
        </w:tc>
        <w:tc>
          <w:tcPr>
            <w:tcW w:w="2130" w:type="dxa"/>
          </w:tcPr>
          <w:p w14:paraId="3DEF79C6" w14:textId="4CDD68A6" w:rsidR="2F30ABBE" w:rsidRDefault="2F30ABBE" w:rsidP="0DC1D126">
            <w:pPr>
              <w:pStyle w:val="a8"/>
              <w:rPr>
                <w:sz w:val="28"/>
                <w:szCs w:val="28"/>
              </w:rPr>
            </w:pPr>
            <w:r w:rsidRPr="0DC1D126">
              <w:rPr>
                <w:sz w:val="28"/>
                <w:szCs w:val="28"/>
              </w:rPr>
              <w:t xml:space="preserve">          27%</w:t>
            </w:r>
          </w:p>
        </w:tc>
        <w:tc>
          <w:tcPr>
            <w:tcW w:w="1980" w:type="dxa"/>
          </w:tcPr>
          <w:p w14:paraId="0CCF266D" w14:textId="7370CBF2" w:rsidR="2F30ABBE" w:rsidRDefault="2F30ABBE" w:rsidP="0DC1D126">
            <w:pPr>
              <w:pStyle w:val="a8"/>
              <w:rPr>
                <w:sz w:val="28"/>
                <w:szCs w:val="28"/>
              </w:rPr>
            </w:pPr>
            <w:r w:rsidRPr="0DC1D126">
              <w:rPr>
                <w:sz w:val="28"/>
                <w:szCs w:val="28"/>
              </w:rPr>
              <w:t xml:space="preserve">          35%</w:t>
            </w:r>
          </w:p>
        </w:tc>
      </w:tr>
      <w:tr w:rsidR="0DC1D126" w14:paraId="79480AEE" w14:textId="77777777" w:rsidTr="0DC1D126">
        <w:trPr>
          <w:trHeight w:val="300"/>
        </w:trPr>
        <w:tc>
          <w:tcPr>
            <w:tcW w:w="3405" w:type="dxa"/>
          </w:tcPr>
          <w:p w14:paraId="17E7FF4E" w14:textId="680ACC7A" w:rsidR="0525EF73" w:rsidRDefault="0525EF73" w:rsidP="0DC1D126">
            <w:pPr>
              <w:pStyle w:val="a8"/>
              <w:rPr>
                <w:sz w:val="28"/>
                <w:szCs w:val="28"/>
              </w:rPr>
            </w:pPr>
            <w:r w:rsidRPr="0DC1D126">
              <w:rPr>
                <w:sz w:val="28"/>
                <w:szCs w:val="28"/>
              </w:rPr>
              <w:t>Кількість країн партнерів</w:t>
            </w:r>
          </w:p>
        </w:tc>
        <w:tc>
          <w:tcPr>
            <w:tcW w:w="1830" w:type="dxa"/>
          </w:tcPr>
          <w:p w14:paraId="201C8777" w14:textId="24F86798" w:rsidR="755DE7FA" w:rsidRDefault="755DE7FA" w:rsidP="0DC1D126">
            <w:pPr>
              <w:pStyle w:val="a8"/>
              <w:rPr>
                <w:sz w:val="28"/>
                <w:szCs w:val="28"/>
              </w:rPr>
            </w:pPr>
            <w:r w:rsidRPr="0DC1D126">
              <w:rPr>
                <w:sz w:val="28"/>
                <w:szCs w:val="28"/>
              </w:rPr>
              <w:t xml:space="preserve">         5</w:t>
            </w:r>
          </w:p>
        </w:tc>
        <w:tc>
          <w:tcPr>
            <w:tcW w:w="2130" w:type="dxa"/>
          </w:tcPr>
          <w:p w14:paraId="34E94B06" w14:textId="6CDB57BF" w:rsidR="5B4FE4FB" w:rsidRDefault="5B4FE4FB" w:rsidP="0DC1D126">
            <w:pPr>
              <w:pStyle w:val="a8"/>
              <w:rPr>
                <w:sz w:val="28"/>
                <w:szCs w:val="28"/>
              </w:rPr>
            </w:pPr>
            <w:r w:rsidRPr="0DC1D126">
              <w:rPr>
                <w:sz w:val="28"/>
                <w:szCs w:val="28"/>
              </w:rPr>
              <w:t xml:space="preserve">            7</w:t>
            </w:r>
          </w:p>
        </w:tc>
        <w:tc>
          <w:tcPr>
            <w:tcW w:w="1980" w:type="dxa"/>
          </w:tcPr>
          <w:p w14:paraId="52F9B58C" w14:textId="2A5CB162" w:rsidR="5B4FE4FB" w:rsidRDefault="5B4FE4FB" w:rsidP="0DC1D126">
            <w:pPr>
              <w:pStyle w:val="a8"/>
              <w:rPr>
                <w:sz w:val="28"/>
                <w:szCs w:val="28"/>
              </w:rPr>
            </w:pPr>
            <w:r w:rsidRPr="0DC1D126">
              <w:rPr>
                <w:sz w:val="28"/>
                <w:szCs w:val="28"/>
              </w:rPr>
              <w:t xml:space="preserve">           9</w:t>
            </w:r>
          </w:p>
        </w:tc>
      </w:tr>
      <w:tr w:rsidR="0DC1D126" w14:paraId="590E4BEF" w14:textId="77777777" w:rsidTr="0DC1D126">
        <w:trPr>
          <w:trHeight w:val="300"/>
        </w:trPr>
        <w:tc>
          <w:tcPr>
            <w:tcW w:w="3405" w:type="dxa"/>
          </w:tcPr>
          <w:p w14:paraId="08DD45DE" w14:textId="5CDBC78C" w:rsidR="0525EF73" w:rsidRDefault="0525EF73" w:rsidP="0DC1D126">
            <w:pPr>
              <w:pStyle w:val="a8"/>
              <w:rPr>
                <w:sz w:val="28"/>
                <w:szCs w:val="28"/>
              </w:rPr>
            </w:pPr>
            <w:r w:rsidRPr="0DC1D126">
              <w:rPr>
                <w:sz w:val="28"/>
                <w:szCs w:val="28"/>
              </w:rPr>
              <w:t>Основний вид експортованих послуг</w:t>
            </w:r>
          </w:p>
        </w:tc>
        <w:tc>
          <w:tcPr>
            <w:tcW w:w="1830" w:type="dxa"/>
          </w:tcPr>
          <w:p w14:paraId="7C299E4C" w14:textId="2350AB80" w:rsidR="049B06DD" w:rsidRDefault="049B06DD" w:rsidP="0DC1D126">
            <w:pPr>
              <w:pStyle w:val="a8"/>
              <w:rPr>
                <w:sz w:val="28"/>
                <w:szCs w:val="28"/>
              </w:rPr>
            </w:pPr>
            <w:r w:rsidRPr="0DC1D126">
              <w:rPr>
                <w:sz w:val="28"/>
                <w:szCs w:val="28"/>
              </w:rPr>
              <w:t>Технічна експертиза</w:t>
            </w:r>
          </w:p>
        </w:tc>
        <w:tc>
          <w:tcPr>
            <w:tcW w:w="2130" w:type="dxa"/>
          </w:tcPr>
          <w:p w14:paraId="56766445" w14:textId="4836AA02" w:rsidR="360F1BE4" w:rsidRDefault="360F1BE4" w:rsidP="0DC1D126">
            <w:pPr>
              <w:pStyle w:val="a8"/>
              <w:rPr>
                <w:sz w:val="28"/>
                <w:szCs w:val="28"/>
              </w:rPr>
            </w:pPr>
            <w:r w:rsidRPr="0DC1D126">
              <w:rPr>
                <w:sz w:val="28"/>
                <w:szCs w:val="28"/>
              </w:rPr>
              <w:t>Аудит та сертифікація</w:t>
            </w:r>
          </w:p>
        </w:tc>
        <w:tc>
          <w:tcPr>
            <w:tcW w:w="1980" w:type="dxa"/>
          </w:tcPr>
          <w:p w14:paraId="471B89DA" w14:textId="0731FDEA" w:rsidR="360F1BE4" w:rsidRDefault="360F1BE4" w:rsidP="0DC1D126">
            <w:pPr>
              <w:pStyle w:val="a8"/>
              <w:rPr>
                <w:sz w:val="28"/>
                <w:szCs w:val="28"/>
              </w:rPr>
            </w:pPr>
            <w:r w:rsidRPr="0DC1D126">
              <w:rPr>
                <w:sz w:val="28"/>
                <w:szCs w:val="28"/>
              </w:rPr>
              <w:t>Консалтинг у відбудові</w:t>
            </w:r>
          </w:p>
        </w:tc>
      </w:tr>
    </w:tbl>
    <w:p w14:paraId="7A9F2393" w14:textId="48E2B09D" w:rsidR="0065739B" w:rsidRDefault="0DC1D126" w:rsidP="0DC1D126">
      <w:pPr>
        <w:spacing w:before="240" w:after="240" w:line="360" w:lineRule="auto"/>
        <w:ind w:firstLine="708"/>
        <w:rPr>
          <w:sz w:val="28"/>
          <w:szCs w:val="28"/>
        </w:rPr>
      </w:pPr>
      <w:r w:rsidRPr="0DC1D126">
        <w:rPr>
          <w:sz w:val="32"/>
          <w:szCs w:val="32"/>
        </w:rPr>
        <w:t>Висновок:</w:t>
      </w:r>
      <w:r w:rsidRPr="0DC1D126">
        <w:rPr>
          <w:sz w:val="28"/>
          <w:szCs w:val="28"/>
        </w:rPr>
        <w:t xml:space="preserve"> підприємство динамічно розширює географію співпраці та обсяг наданих послуг на міжнародному рівні, що свідчить про зростання його зовнішньоекономічного потенціалу.</w:t>
      </w:r>
    </w:p>
    <w:p w14:paraId="119AD1C1" w14:textId="4C7506F8" w:rsidR="0DC1D126" w:rsidRDefault="0DC1D126" w:rsidP="0DC1D126">
      <w:pPr>
        <w:spacing w:before="240" w:after="240" w:line="360" w:lineRule="auto"/>
        <w:ind w:firstLine="708"/>
        <w:rPr>
          <w:sz w:val="28"/>
          <w:szCs w:val="28"/>
        </w:rPr>
      </w:pPr>
    </w:p>
    <w:p w14:paraId="196759F3" w14:textId="77777777" w:rsidR="0065739B" w:rsidRDefault="0DC1D126" w:rsidP="0DC1D126">
      <w:pPr>
        <w:spacing w:before="240" w:after="240" w:line="360" w:lineRule="auto"/>
        <w:outlineLvl w:val="2"/>
        <w:rPr>
          <w:b/>
          <w:bCs/>
          <w:sz w:val="32"/>
          <w:szCs w:val="32"/>
        </w:rPr>
      </w:pPr>
      <w:r w:rsidRPr="0DC1D126">
        <w:rPr>
          <w:b/>
          <w:bCs/>
          <w:sz w:val="32"/>
          <w:szCs w:val="32"/>
        </w:rPr>
        <w:t>4.2. Визначення резервів підвищення ефективності ЗЕД</w:t>
      </w:r>
    </w:p>
    <w:p w14:paraId="4FBE8D44" w14:textId="77777777" w:rsidR="0065739B" w:rsidRDefault="00F439CA">
      <w:pPr>
        <w:spacing w:before="240" w:after="240" w:line="360" w:lineRule="auto"/>
        <w:ind w:firstLine="708"/>
        <w:rPr>
          <w:sz w:val="28"/>
        </w:rPr>
      </w:pPr>
      <w:r>
        <w:rPr>
          <w:sz w:val="28"/>
        </w:rPr>
        <w:t>На підставі проведеного SWOT-аналізу та експертного опитування, виявлено такі резерви:</w:t>
      </w:r>
    </w:p>
    <w:p w14:paraId="51FD12EB" w14:textId="77777777" w:rsidR="0065739B" w:rsidRDefault="00F439CA">
      <w:pPr>
        <w:numPr>
          <w:ilvl w:val="0"/>
          <w:numId w:val="51"/>
        </w:numPr>
        <w:spacing w:before="240" w:after="240" w:line="360" w:lineRule="auto"/>
        <w:rPr>
          <w:sz w:val="28"/>
        </w:rPr>
      </w:pPr>
      <w:r>
        <w:rPr>
          <w:sz w:val="28"/>
        </w:rPr>
        <w:t>кадровий потенціал — підвищення кваліфікації фахівців у сфері міжнародного права та міжкультурних комунікацій;</w:t>
      </w:r>
    </w:p>
    <w:p w14:paraId="658D50E3" w14:textId="77777777" w:rsidR="0065739B" w:rsidRDefault="00F439CA">
      <w:pPr>
        <w:numPr>
          <w:ilvl w:val="0"/>
          <w:numId w:val="51"/>
        </w:numPr>
        <w:spacing w:before="240" w:after="240" w:line="360" w:lineRule="auto"/>
        <w:rPr>
          <w:sz w:val="28"/>
        </w:rPr>
      </w:pPr>
      <w:r>
        <w:rPr>
          <w:sz w:val="28"/>
        </w:rPr>
        <w:t>інформаційно-аналітична база — створення внутрішньої бази знань щодо стандартів іноземних будівельних норм;</w:t>
      </w:r>
    </w:p>
    <w:p w14:paraId="57DD0853" w14:textId="77777777" w:rsidR="0065739B" w:rsidRDefault="00F439CA">
      <w:pPr>
        <w:numPr>
          <w:ilvl w:val="0"/>
          <w:numId w:val="51"/>
        </w:numPr>
        <w:spacing w:before="240" w:after="240" w:line="360" w:lineRule="auto"/>
        <w:rPr>
          <w:sz w:val="28"/>
        </w:rPr>
      </w:pPr>
      <w:r>
        <w:rPr>
          <w:sz w:val="28"/>
        </w:rPr>
        <w:t>цифровізація — автоматизація процесів підготовки та управління міжнародними контрактами;</w:t>
      </w:r>
    </w:p>
    <w:p w14:paraId="57676177" w14:textId="77777777" w:rsidR="0065739B" w:rsidRDefault="00F439CA">
      <w:pPr>
        <w:numPr>
          <w:ilvl w:val="0"/>
          <w:numId w:val="51"/>
        </w:numPr>
        <w:spacing w:before="240" w:after="240" w:line="360" w:lineRule="auto"/>
        <w:rPr>
          <w:sz w:val="28"/>
        </w:rPr>
      </w:pPr>
      <w:r>
        <w:rPr>
          <w:sz w:val="28"/>
        </w:rPr>
        <w:t>диверсифікація ринків — активізація роботи на ринках Східної Європи, Близького Сходу та Азії.</w:t>
      </w:r>
    </w:p>
    <w:p w14:paraId="0B01E5F4" w14:textId="77777777" w:rsidR="0065739B" w:rsidRDefault="0DC1D126" w:rsidP="0DC1D126">
      <w:pPr>
        <w:spacing w:before="240" w:after="240" w:line="360" w:lineRule="auto"/>
        <w:outlineLvl w:val="2"/>
        <w:rPr>
          <w:b/>
          <w:bCs/>
          <w:sz w:val="32"/>
          <w:szCs w:val="32"/>
        </w:rPr>
      </w:pPr>
      <w:r w:rsidRPr="0DC1D126">
        <w:rPr>
          <w:b/>
          <w:bCs/>
          <w:sz w:val="32"/>
          <w:szCs w:val="32"/>
        </w:rPr>
        <w:t>4.3. Бізнес-план розвитку міжнародної присутності</w:t>
      </w:r>
    </w:p>
    <w:p w14:paraId="54E5F38E" w14:textId="77777777" w:rsidR="0065739B" w:rsidRDefault="00F439CA">
      <w:pPr>
        <w:spacing w:before="240" w:after="240" w:line="360" w:lineRule="auto"/>
        <w:ind w:firstLine="708"/>
        <w:rPr>
          <w:sz w:val="28"/>
        </w:rPr>
      </w:pPr>
      <w:r>
        <w:rPr>
          <w:sz w:val="28"/>
        </w:rPr>
        <w:t>ТОВ «Експертиза ЗО» має потенціал для:</w:t>
      </w:r>
    </w:p>
    <w:p w14:paraId="43E88D2A" w14:textId="77777777" w:rsidR="0065739B" w:rsidRDefault="00F439CA">
      <w:pPr>
        <w:numPr>
          <w:ilvl w:val="0"/>
          <w:numId w:val="52"/>
        </w:numPr>
        <w:spacing w:before="240" w:after="240" w:line="360" w:lineRule="auto"/>
        <w:rPr>
          <w:sz w:val="28"/>
        </w:rPr>
      </w:pPr>
      <w:r>
        <w:rPr>
          <w:sz w:val="28"/>
        </w:rPr>
        <w:t>відкриття представництва у Польщі — для безпосередньої участі у проєктах ЄС;</w:t>
      </w:r>
    </w:p>
    <w:p w14:paraId="0151DC2B" w14:textId="1CA2175A" w:rsidR="0065739B" w:rsidRDefault="0DC1D126" w:rsidP="0DC1D126">
      <w:pPr>
        <w:numPr>
          <w:ilvl w:val="0"/>
          <w:numId w:val="52"/>
        </w:numPr>
        <w:spacing w:before="240" w:after="240" w:line="360" w:lineRule="auto"/>
        <w:rPr>
          <w:sz w:val="28"/>
          <w:szCs w:val="28"/>
        </w:rPr>
      </w:pPr>
      <w:r w:rsidRPr="0DC1D126">
        <w:rPr>
          <w:sz w:val="28"/>
          <w:szCs w:val="28"/>
        </w:rPr>
        <w:t>залучення іноземного інвестора у сфері розробки ІТ-рішень для технічного моніторингу об’єктів;</w:t>
      </w:r>
      <w:r w:rsidR="76BE9901" w:rsidRPr="0DC1D126">
        <w:rPr>
          <w:sz w:val="28"/>
          <w:szCs w:val="28"/>
        </w:rPr>
        <w:t xml:space="preserve"> </w:t>
      </w:r>
    </w:p>
    <w:p w14:paraId="4E242459" w14:textId="312F521E" w:rsidR="0065739B" w:rsidRDefault="0DC1D126" w:rsidP="0DC1D126">
      <w:pPr>
        <w:numPr>
          <w:ilvl w:val="0"/>
          <w:numId w:val="52"/>
        </w:numPr>
        <w:spacing w:before="240" w:after="240" w:line="360" w:lineRule="auto"/>
        <w:rPr>
          <w:sz w:val="28"/>
          <w:szCs w:val="28"/>
        </w:rPr>
      </w:pPr>
      <w:r w:rsidRPr="0DC1D126">
        <w:rPr>
          <w:sz w:val="28"/>
          <w:szCs w:val="28"/>
        </w:rPr>
        <w:t>участі у тендерах ООН та Європейської Комісії — з експертизи інфраструктурних проєктів.</w:t>
      </w:r>
    </w:p>
    <w:p w14:paraId="4C2C95F9" w14:textId="77777777" w:rsidR="0065739B" w:rsidRDefault="0DC1D126" w:rsidP="0DC1D126">
      <w:pPr>
        <w:spacing w:before="240" w:after="240" w:line="360" w:lineRule="auto"/>
        <w:ind w:firstLine="708"/>
        <w:rPr>
          <w:sz w:val="32"/>
          <w:szCs w:val="32"/>
        </w:rPr>
      </w:pPr>
      <w:r w:rsidRPr="0DC1D126">
        <w:rPr>
          <w:sz w:val="32"/>
          <w:szCs w:val="32"/>
        </w:rPr>
        <w:t>План дій включає:</w:t>
      </w:r>
    </w:p>
    <w:p w14:paraId="67810C2D" w14:textId="77777777" w:rsidR="0065739B" w:rsidRDefault="00F439CA">
      <w:pPr>
        <w:numPr>
          <w:ilvl w:val="0"/>
          <w:numId w:val="53"/>
        </w:numPr>
        <w:spacing w:before="240" w:after="240" w:line="360" w:lineRule="auto"/>
        <w:rPr>
          <w:sz w:val="28"/>
        </w:rPr>
      </w:pPr>
      <w:r>
        <w:rPr>
          <w:sz w:val="28"/>
        </w:rPr>
        <w:t>Проведення маркетингового аналізу ринку Польщі;</w:t>
      </w:r>
    </w:p>
    <w:p w14:paraId="024E84F2" w14:textId="77777777" w:rsidR="0065739B" w:rsidRDefault="00F439CA">
      <w:pPr>
        <w:numPr>
          <w:ilvl w:val="0"/>
          <w:numId w:val="53"/>
        </w:numPr>
        <w:spacing w:before="240" w:after="240" w:line="360" w:lineRule="auto"/>
        <w:rPr>
          <w:sz w:val="28"/>
        </w:rPr>
      </w:pPr>
      <w:r>
        <w:rPr>
          <w:sz w:val="28"/>
        </w:rPr>
        <w:t>Підготовка пакету інвестиційної пропозиції;</w:t>
      </w:r>
    </w:p>
    <w:p w14:paraId="1054969B" w14:textId="77777777" w:rsidR="0065739B" w:rsidRDefault="00F439CA">
      <w:pPr>
        <w:numPr>
          <w:ilvl w:val="0"/>
          <w:numId w:val="53"/>
        </w:numPr>
        <w:spacing w:before="240" w:after="240" w:line="360" w:lineRule="auto"/>
        <w:rPr>
          <w:sz w:val="28"/>
        </w:rPr>
      </w:pPr>
      <w:r>
        <w:rPr>
          <w:sz w:val="28"/>
        </w:rPr>
        <w:t>Створення багатомовної презентації компанії;</w:t>
      </w:r>
    </w:p>
    <w:p w14:paraId="16F7DA3F" w14:textId="77777777" w:rsidR="0065739B" w:rsidRDefault="00F439CA">
      <w:pPr>
        <w:numPr>
          <w:ilvl w:val="0"/>
          <w:numId w:val="53"/>
        </w:numPr>
        <w:spacing w:before="240" w:after="240" w:line="360" w:lineRule="auto"/>
        <w:rPr>
          <w:sz w:val="28"/>
        </w:rPr>
      </w:pPr>
      <w:r>
        <w:rPr>
          <w:sz w:val="28"/>
        </w:rPr>
        <w:t>Участь у міжнародних заходах (InterBuildExpo, CONEXPO, EU Tender Days).</w:t>
      </w:r>
    </w:p>
    <w:p w14:paraId="3DAA2280" w14:textId="77777777" w:rsidR="0065739B" w:rsidRDefault="0DC1D126" w:rsidP="0DC1D126">
      <w:pPr>
        <w:spacing w:before="240" w:after="240" w:line="360" w:lineRule="auto"/>
        <w:outlineLvl w:val="2"/>
        <w:rPr>
          <w:b/>
          <w:bCs/>
          <w:sz w:val="32"/>
          <w:szCs w:val="32"/>
        </w:rPr>
      </w:pPr>
      <w:r w:rsidRPr="0DC1D126">
        <w:rPr>
          <w:b/>
          <w:bCs/>
          <w:sz w:val="32"/>
          <w:szCs w:val="32"/>
        </w:rPr>
        <w:t>4.4. Пропозиції щодо вдосконалення міжнародної діяльності</w:t>
      </w:r>
    </w:p>
    <w:p w14:paraId="1CCC8C32" w14:textId="77777777" w:rsidR="0065739B" w:rsidRDefault="0DC1D126" w:rsidP="0DC1D126">
      <w:pPr>
        <w:spacing w:before="240" w:after="240" w:line="360" w:lineRule="auto"/>
        <w:ind w:firstLine="708"/>
        <w:rPr>
          <w:sz w:val="32"/>
          <w:szCs w:val="32"/>
        </w:rPr>
      </w:pPr>
      <w:r w:rsidRPr="0DC1D126">
        <w:rPr>
          <w:sz w:val="32"/>
          <w:szCs w:val="32"/>
        </w:rPr>
        <w:t>Організаційні заходи:</w:t>
      </w:r>
    </w:p>
    <w:p w14:paraId="33ACD54C" w14:textId="77777777" w:rsidR="0065739B" w:rsidRDefault="00F439CA">
      <w:pPr>
        <w:numPr>
          <w:ilvl w:val="0"/>
          <w:numId w:val="54"/>
        </w:numPr>
        <w:spacing w:before="240" w:after="240" w:line="360" w:lineRule="auto"/>
        <w:rPr>
          <w:sz w:val="28"/>
        </w:rPr>
      </w:pPr>
      <w:r>
        <w:rPr>
          <w:sz w:val="28"/>
        </w:rPr>
        <w:t>створення відділу стратегічного розвитку ЗЕД;</w:t>
      </w:r>
    </w:p>
    <w:p w14:paraId="2DD4ACA5" w14:textId="77777777" w:rsidR="0065739B" w:rsidRDefault="00F439CA">
      <w:pPr>
        <w:numPr>
          <w:ilvl w:val="0"/>
          <w:numId w:val="54"/>
        </w:numPr>
        <w:spacing w:before="240" w:after="240" w:line="360" w:lineRule="auto"/>
        <w:rPr>
          <w:sz w:val="28"/>
        </w:rPr>
      </w:pPr>
      <w:r>
        <w:rPr>
          <w:sz w:val="28"/>
        </w:rPr>
        <w:t>залучення зовнішніх консультантів з міжнародного права;</w:t>
      </w:r>
    </w:p>
    <w:p w14:paraId="7A94CEE1" w14:textId="77777777" w:rsidR="0065739B" w:rsidRDefault="00F439CA">
      <w:pPr>
        <w:numPr>
          <w:ilvl w:val="0"/>
          <w:numId w:val="54"/>
        </w:numPr>
        <w:spacing w:before="240" w:after="240" w:line="360" w:lineRule="auto"/>
        <w:rPr>
          <w:sz w:val="28"/>
        </w:rPr>
      </w:pPr>
      <w:r>
        <w:rPr>
          <w:sz w:val="28"/>
        </w:rPr>
        <w:t>створення дорожньої карти виходу на нові ринки.</w:t>
      </w:r>
    </w:p>
    <w:p w14:paraId="13F9FB56" w14:textId="77777777" w:rsidR="0065739B" w:rsidRDefault="0DC1D126" w:rsidP="0DC1D126">
      <w:pPr>
        <w:spacing w:before="240" w:after="240" w:line="360" w:lineRule="auto"/>
        <w:ind w:firstLine="708"/>
        <w:rPr>
          <w:sz w:val="32"/>
          <w:szCs w:val="32"/>
        </w:rPr>
      </w:pPr>
      <w:r w:rsidRPr="0DC1D126">
        <w:rPr>
          <w:sz w:val="32"/>
          <w:szCs w:val="32"/>
        </w:rPr>
        <w:t>Методичні заходи:</w:t>
      </w:r>
    </w:p>
    <w:p w14:paraId="713D436A" w14:textId="77777777" w:rsidR="0065739B" w:rsidRDefault="00F439CA">
      <w:pPr>
        <w:numPr>
          <w:ilvl w:val="0"/>
          <w:numId w:val="55"/>
        </w:numPr>
        <w:spacing w:before="240" w:after="240" w:line="360" w:lineRule="auto"/>
        <w:rPr>
          <w:sz w:val="28"/>
        </w:rPr>
      </w:pPr>
      <w:r>
        <w:rPr>
          <w:sz w:val="28"/>
        </w:rPr>
        <w:t>розробка внутрішніх регламентів роботи з міжнародними клієнтами;</w:t>
      </w:r>
    </w:p>
    <w:p w14:paraId="3C819A58" w14:textId="77777777" w:rsidR="0065739B" w:rsidRDefault="00F439CA">
      <w:pPr>
        <w:numPr>
          <w:ilvl w:val="0"/>
          <w:numId w:val="55"/>
        </w:numPr>
        <w:spacing w:before="240" w:after="240" w:line="360" w:lineRule="auto"/>
        <w:rPr>
          <w:sz w:val="28"/>
        </w:rPr>
      </w:pPr>
      <w:r>
        <w:rPr>
          <w:sz w:val="28"/>
        </w:rPr>
        <w:t>впровадження системи внутрішнього аудиту міжнародних проєктів;</w:t>
      </w:r>
    </w:p>
    <w:p w14:paraId="519D311B" w14:textId="77777777" w:rsidR="0065739B" w:rsidRDefault="00F439CA">
      <w:pPr>
        <w:numPr>
          <w:ilvl w:val="0"/>
          <w:numId w:val="55"/>
        </w:numPr>
        <w:spacing w:before="240" w:after="240" w:line="360" w:lineRule="auto"/>
        <w:rPr>
          <w:sz w:val="28"/>
        </w:rPr>
      </w:pPr>
      <w:r>
        <w:rPr>
          <w:sz w:val="28"/>
        </w:rPr>
        <w:t>розробка KPI ефективності співпраці з іноземними партнерами.</w:t>
      </w:r>
    </w:p>
    <w:p w14:paraId="51183F74" w14:textId="77777777" w:rsidR="0065739B" w:rsidRDefault="0DC1D126" w:rsidP="0DC1D126">
      <w:pPr>
        <w:spacing w:before="240" w:after="240" w:line="360" w:lineRule="auto"/>
        <w:ind w:firstLine="708"/>
        <w:rPr>
          <w:sz w:val="32"/>
          <w:szCs w:val="32"/>
        </w:rPr>
      </w:pPr>
      <w:r w:rsidRPr="0DC1D126">
        <w:rPr>
          <w:sz w:val="32"/>
          <w:szCs w:val="32"/>
        </w:rPr>
        <w:t>Інформаційно-аналітичні заходи:</w:t>
      </w:r>
    </w:p>
    <w:p w14:paraId="43AE052B" w14:textId="77777777" w:rsidR="0065739B" w:rsidRDefault="00F439CA">
      <w:pPr>
        <w:numPr>
          <w:ilvl w:val="0"/>
          <w:numId w:val="56"/>
        </w:numPr>
        <w:spacing w:before="240" w:after="240" w:line="360" w:lineRule="auto"/>
        <w:rPr>
          <w:sz w:val="28"/>
        </w:rPr>
      </w:pPr>
      <w:r>
        <w:rPr>
          <w:sz w:val="28"/>
        </w:rPr>
        <w:t>підключення до бази EU Tenders, Open Contracting Partnership;</w:t>
      </w:r>
    </w:p>
    <w:p w14:paraId="1B1E3646" w14:textId="77777777" w:rsidR="0065739B" w:rsidRDefault="00F439CA">
      <w:pPr>
        <w:numPr>
          <w:ilvl w:val="0"/>
          <w:numId w:val="56"/>
        </w:numPr>
        <w:spacing w:before="240" w:after="240" w:line="360" w:lineRule="auto"/>
        <w:rPr>
          <w:sz w:val="28"/>
        </w:rPr>
      </w:pPr>
      <w:r>
        <w:rPr>
          <w:sz w:val="28"/>
        </w:rPr>
        <w:t>регулярне оновлення аналітичних звітів щодо країн-партнерів;</w:t>
      </w:r>
    </w:p>
    <w:p w14:paraId="31AE8FBB" w14:textId="77777777" w:rsidR="0065739B" w:rsidRDefault="00F439CA">
      <w:pPr>
        <w:numPr>
          <w:ilvl w:val="0"/>
          <w:numId w:val="56"/>
        </w:numPr>
        <w:spacing w:before="240" w:after="240" w:line="360" w:lineRule="auto"/>
        <w:rPr>
          <w:sz w:val="28"/>
        </w:rPr>
      </w:pPr>
      <w:r>
        <w:rPr>
          <w:sz w:val="28"/>
        </w:rPr>
        <w:t>створення інтерактивної платформи для клієнтів (кабінет замовника).</w:t>
      </w:r>
    </w:p>
    <w:p w14:paraId="00BC07A9" w14:textId="77777777" w:rsidR="0065739B" w:rsidRDefault="0DC1D126" w:rsidP="0DC1D126">
      <w:pPr>
        <w:spacing w:before="240" w:after="240" w:line="360" w:lineRule="auto"/>
        <w:ind w:firstLine="708"/>
        <w:rPr>
          <w:sz w:val="32"/>
          <w:szCs w:val="32"/>
        </w:rPr>
      </w:pPr>
      <w:r w:rsidRPr="0DC1D126">
        <w:rPr>
          <w:sz w:val="32"/>
          <w:szCs w:val="32"/>
        </w:rPr>
        <w:t>Кадрові заходи:</w:t>
      </w:r>
    </w:p>
    <w:p w14:paraId="504C9966" w14:textId="77777777" w:rsidR="0065739B" w:rsidRDefault="00F439CA">
      <w:pPr>
        <w:numPr>
          <w:ilvl w:val="0"/>
          <w:numId w:val="58"/>
        </w:numPr>
        <w:spacing w:before="240" w:after="240" w:line="360" w:lineRule="auto"/>
        <w:rPr>
          <w:sz w:val="28"/>
        </w:rPr>
      </w:pPr>
      <w:r>
        <w:rPr>
          <w:sz w:val="28"/>
        </w:rPr>
        <w:t xml:space="preserve">організація курсів із </w:t>
      </w:r>
      <w:r>
        <w:rPr>
          <w:sz w:val="28"/>
        </w:rPr>
        <w:t>підготовки менеджерів ЗЕД;</w:t>
      </w:r>
    </w:p>
    <w:p w14:paraId="38C300B7" w14:textId="77777777" w:rsidR="0065739B" w:rsidRDefault="00F439CA">
      <w:pPr>
        <w:numPr>
          <w:ilvl w:val="0"/>
          <w:numId w:val="58"/>
        </w:numPr>
        <w:spacing w:before="240" w:after="240" w:line="360" w:lineRule="auto"/>
        <w:rPr>
          <w:sz w:val="28"/>
        </w:rPr>
      </w:pPr>
      <w:r>
        <w:rPr>
          <w:sz w:val="28"/>
        </w:rPr>
        <w:t>участь персоналу в міжнародних стажуваннях;</w:t>
      </w:r>
    </w:p>
    <w:p w14:paraId="3D913F8E" w14:textId="77777777" w:rsidR="0065739B" w:rsidRDefault="0DC1D126">
      <w:pPr>
        <w:numPr>
          <w:ilvl w:val="0"/>
          <w:numId w:val="58"/>
        </w:numPr>
        <w:spacing w:line="360" w:lineRule="auto"/>
        <w:rPr>
          <w:sz w:val="28"/>
        </w:rPr>
      </w:pPr>
      <w:r w:rsidRPr="0DC1D126">
        <w:rPr>
          <w:sz w:val="28"/>
          <w:szCs w:val="28"/>
        </w:rPr>
        <w:t>удосконалення мотиваційної програми для фахівців, які працюють з іноземними партнерами.</w:t>
      </w:r>
    </w:p>
    <w:p w14:paraId="3D64EB07" w14:textId="74E2108E" w:rsidR="0065739B" w:rsidRDefault="0065739B" w:rsidP="0DC1D126">
      <w:pPr>
        <w:spacing w:line="360" w:lineRule="auto"/>
        <w:rPr>
          <w:sz w:val="28"/>
          <w:szCs w:val="28"/>
        </w:rPr>
      </w:pPr>
    </w:p>
    <w:p w14:paraId="7EF83E13" w14:textId="401651EC" w:rsidR="0065739B" w:rsidRDefault="0065739B" w:rsidP="0DC1D126">
      <w:pPr>
        <w:spacing w:line="360" w:lineRule="auto"/>
        <w:rPr>
          <w:sz w:val="28"/>
          <w:szCs w:val="28"/>
        </w:rPr>
      </w:pPr>
    </w:p>
    <w:p w14:paraId="6FB49D90" w14:textId="205CE514" w:rsidR="0065739B" w:rsidRDefault="0065739B" w:rsidP="0DC1D126">
      <w:pPr>
        <w:spacing w:line="360" w:lineRule="auto"/>
        <w:rPr>
          <w:sz w:val="28"/>
          <w:szCs w:val="28"/>
        </w:rPr>
      </w:pPr>
    </w:p>
    <w:p w14:paraId="750C1D83" w14:textId="3DC238FB" w:rsidR="0065739B" w:rsidRDefault="0065739B" w:rsidP="0DC1D126">
      <w:pPr>
        <w:spacing w:line="360" w:lineRule="auto"/>
        <w:rPr>
          <w:sz w:val="28"/>
          <w:szCs w:val="28"/>
        </w:rPr>
      </w:pPr>
    </w:p>
    <w:p w14:paraId="4939898F" w14:textId="04981449" w:rsidR="0065739B" w:rsidRDefault="0065739B" w:rsidP="0DC1D126">
      <w:pPr>
        <w:spacing w:line="360" w:lineRule="auto"/>
        <w:rPr>
          <w:sz w:val="28"/>
          <w:szCs w:val="28"/>
        </w:rPr>
      </w:pPr>
    </w:p>
    <w:p w14:paraId="7A8B9E62" w14:textId="1AD74874" w:rsidR="0065739B" w:rsidRDefault="0065739B" w:rsidP="0DC1D126">
      <w:pPr>
        <w:spacing w:line="360" w:lineRule="auto"/>
        <w:rPr>
          <w:sz w:val="28"/>
          <w:szCs w:val="28"/>
        </w:rPr>
      </w:pPr>
    </w:p>
    <w:p w14:paraId="08B9E87F" w14:textId="1E178F11" w:rsidR="0065739B" w:rsidRDefault="0065739B" w:rsidP="0DC1D126">
      <w:pPr>
        <w:spacing w:line="360" w:lineRule="auto"/>
        <w:rPr>
          <w:sz w:val="28"/>
          <w:szCs w:val="28"/>
        </w:rPr>
      </w:pPr>
    </w:p>
    <w:p w14:paraId="131F0389" w14:textId="54ED4DD1" w:rsidR="0065739B" w:rsidRDefault="0065739B" w:rsidP="0DC1D126">
      <w:pPr>
        <w:spacing w:line="360" w:lineRule="auto"/>
        <w:rPr>
          <w:sz w:val="28"/>
          <w:szCs w:val="28"/>
        </w:rPr>
      </w:pPr>
    </w:p>
    <w:p w14:paraId="180D7A08" w14:textId="39AA42EF" w:rsidR="0065739B" w:rsidRDefault="0065739B" w:rsidP="0DC1D12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</w:p>
    <w:p w14:paraId="7BBE7B19" w14:textId="40D3A1E0" w:rsidR="0065739B" w:rsidRDefault="1B736854" w:rsidP="0DC1D126">
      <w:pPr>
        <w:pStyle w:val="a8"/>
        <w:spacing w:before="0" w:beforeAutospacing="0" w:after="0" w:afterAutospacing="0" w:line="360" w:lineRule="auto"/>
        <w:rPr>
          <w:b/>
          <w:bCs/>
          <w:sz w:val="32"/>
          <w:szCs w:val="32"/>
        </w:rPr>
      </w:pPr>
      <w:r w:rsidRPr="0DC1D126">
        <w:rPr>
          <w:sz w:val="28"/>
          <w:szCs w:val="28"/>
        </w:rPr>
        <w:t xml:space="preserve">                                                  </w:t>
      </w:r>
      <w:r w:rsidRPr="0DC1D126">
        <w:rPr>
          <w:b/>
          <w:bCs/>
          <w:sz w:val="32"/>
          <w:szCs w:val="32"/>
        </w:rPr>
        <w:t xml:space="preserve"> </w:t>
      </w:r>
      <w:r w:rsidR="0DC1D126" w:rsidRPr="0DC1D126">
        <w:rPr>
          <w:b/>
          <w:bCs/>
          <w:sz w:val="32"/>
          <w:szCs w:val="32"/>
        </w:rPr>
        <w:t>ВИСНОВКИ</w:t>
      </w:r>
    </w:p>
    <w:p w14:paraId="07547A01" w14:textId="77777777" w:rsidR="0065739B" w:rsidRDefault="0065739B">
      <w:pPr>
        <w:pStyle w:val="a8"/>
        <w:spacing w:before="0" w:beforeAutospacing="0" w:after="0" w:afterAutospacing="0" w:line="360" w:lineRule="auto"/>
        <w:jc w:val="both"/>
        <w:rPr>
          <w:sz w:val="28"/>
        </w:rPr>
      </w:pPr>
    </w:p>
    <w:p w14:paraId="10C09414" w14:textId="77777777" w:rsidR="0065739B" w:rsidRDefault="00F439CA">
      <w:pPr>
        <w:spacing w:before="240" w:after="240" w:line="360" w:lineRule="auto"/>
        <w:ind w:firstLine="708"/>
        <w:rPr>
          <w:sz w:val="28"/>
        </w:rPr>
      </w:pPr>
      <w:r>
        <w:rPr>
          <w:sz w:val="28"/>
        </w:rPr>
        <w:t xml:space="preserve">Проведене </w:t>
      </w:r>
      <w:r>
        <w:rPr>
          <w:sz w:val="28"/>
        </w:rPr>
        <w:t>дослідження в рамках переддипломної практики на базі ТОВ «Науково-експертний центр будівельних технологій "Експертиза ЗО"» дозволило всебічно проаналізувати процес формування бізнес-комунікацій у системі міжнародного підприємництва та оцінити ефективність зовнішньоекономічної діяльності підприємства в умовах сучасної глобалізованої економіки.</w:t>
      </w:r>
    </w:p>
    <w:p w14:paraId="42579CAF" w14:textId="77777777" w:rsidR="0065739B" w:rsidRDefault="0DC1D126" w:rsidP="0DC1D126">
      <w:pPr>
        <w:spacing w:before="240" w:after="240" w:line="360" w:lineRule="auto"/>
        <w:outlineLvl w:val="2"/>
        <w:rPr>
          <w:sz w:val="28"/>
          <w:szCs w:val="28"/>
        </w:rPr>
      </w:pPr>
      <w:r w:rsidRPr="0DC1D126">
        <w:rPr>
          <w:sz w:val="32"/>
          <w:szCs w:val="32"/>
        </w:rPr>
        <w:t>Підсумок дослідження</w:t>
      </w:r>
    </w:p>
    <w:p w14:paraId="5FAD07FD" w14:textId="77777777" w:rsidR="0065739B" w:rsidRDefault="00F439CA">
      <w:pPr>
        <w:spacing w:before="240" w:after="240" w:line="360" w:lineRule="auto"/>
        <w:ind w:firstLine="708"/>
        <w:rPr>
          <w:sz w:val="28"/>
        </w:rPr>
      </w:pPr>
      <w:r>
        <w:rPr>
          <w:sz w:val="28"/>
        </w:rPr>
        <w:t>В ході практики було з'ясовано, що рівень розвитку бізнес-комунікацій є ключовим чинником для досягнення успіху на міжнародних ринках. Як показала діагностика, підприємство має стабільну основу для організації зовнішньоекономічної діяльності, однак існують певні проблемні аспекти, такі як мовний бар’єр, різниця у культурних підходах до переговорного процесу та недостатній рівень цифровізації управлінських процесів. Базуючись на SWOT-аналізі, було визначено як сильні сторони компанії – високий професіоналізм</w:t>
      </w:r>
      <w:r>
        <w:rPr>
          <w:sz w:val="28"/>
        </w:rPr>
        <w:t xml:space="preserve"> співробітників, наявність сучасних технологій управління та позитивна репутація серед міжнародних партнерів, так і слабкі сторони, що стримують подальший розвиток.</w:t>
      </w:r>
    </w:p>
    <w:p w14:paraId="2C687372" w14:textId="77777777" w:rsidR="0065739B" w:rsidRDefault="0DC1D126" w:rsidP="0DC1D126">
      <w:pPr>
        <w:spacing w:before="240" w:after="240" w:line="360" w:lineRule="auto"/>
        <w:ind w:firstLine="708"/>
        <w:outlineLvl w:val="2"/>
        <w:rPr>
          <w:sz w:val="32"/>
          <w:szCs w:val="32"/>
        </w:rPr>
      </w:pPr>
      <w:r w:rsidRPr="0DC1D126">
        <w:rPr>
          <w:sz w:val="32"/>
          <w:szCs w:val="32"/>
        </w:rPr>
        <w:t>Практичне значення результатів</w:t>
      </w:r>
    </w:p>
    <w:p w14:paraId="0163A92D" w14:textId="77777777" w:rsidR="0065739B" w:rsidRDefault="00F439CA">
      <w:pPr>
        <w:spacing w:before="240" w:after="240" w:line="360" w:lineRule="auto"/>
        <w:rPr>
          <w:sz w:val="28"/>
        </w:rPr>
      </w:pPr>
      <w:r>
        <w:rPr>
          <w:sz w:val="28"/>
        </w:rPr>
        <w:t>Результати дослідження мають важливе практичне значення і можуть бути застосовані для вдосконалення механізмів організації бізнес-комунікацій як у внутрішній структурі підприємства, так і в міжнародних операціях. Розроблені пропозиції щодо підвищення ефективності зовнішньоекономічної діяльності (створення нових відділів, залучення спеціалістів, впровадження сучасних технологій для автоматизації бізнес-процесів) можуть стати основою для стратегічних рішень керівництва підприємства. Підвищення кваліфікації пе</w:t>
      </w:r>
      <w:r>
        <w:rPr>
          <w:sz w:val="28"/>
        </w:rPr>
        <w:t>рсоналу через навчальні курси з ділової англійської мови і кроскультурного менеджменту дозволить зменшити ризики, пов’язані з непорозумінням у переговорному процесі, що, у свою чергу, сприятиме ефективнішій інтеграції в міжнародні бізнес-середовища.</w:t>
      </w:r>
    </w:p>
    <w:p w14:paraId="5A052C3D" w14:textId="77777777" w:rsidR="0065739B" w:rsidRDefault="0DC1D126" w:rsidP="0DC1D126">
      <w:pPr>
        <w:spacing w:before="240" w:after="240" w:line="360" w:lineRule="auto"/>
        <w:outlineLvl w:val="2"/>
        <w:rPr>
          <w:sz w:val="32"/>
          <w:szCs w:val="32"/>
        </w:rPr>
      </w:pPr>
      <w:r w:rsidRPr="0DC1D126">
        <w:rPr>
          <w:sz w:val="32"/>
          <w:szCs w:val="32"/>
        </w:rPr>
        <w:t>Рекомендації щодо подальших дій</w:t>
      </w:r>
    </w:p>
    <w:p w14:paraId="42F35D74" w14:textId="77777777" w:rsidR="0065739B" w:rsidRDefault="00F439CA">
      <w:pPr>
        <w:spacing w:before="240" w:after="240" w:line="360" w:lineRule="auto"/>
        <w:ind w:firstLine="708"/>
        <w:rPr>
          <w:sz w:val="28"/>
        </w:rPr>
      </w:pPr>
      <w:r>
        <w:rPr>
          <w:sz w:val="28"/>
        </w:rPr>
        <w:t>На основі аналізу було сформульовано низку рекомендацій, спрямованих на подальше вдосконалення діяльності підприємства:</w:t>
      </w:r>
    </w:p>
    <w:p w14:paraId="7D462A39" w14:textId="77777777" w:rsidR="0065739B" w:rsidRDefault="00F439CA">
      <w:pPr>
        <w:numPr>
          <w:ilvl w:val="0"/>
          <w:numId w:val="61"/>
        </w:numPr>
        <w:spacing w:before="240" w:after="240" w:line="360" w:lineRule="auto"/>
        <w:rPr>
          <w:sz w:val="28"/>
        </w:rPr>
      </w:pPr>
      <w:r>
        <w:rPr>
          <w:sz w:val="28"/>
        </w:rPr>
        <w:t>Розробити чітку стратегію виходу на нові міжнародні ринки з урахуванням специфіки кожного ринку, що включатиме розширення партнерської мережі та поглиблення співпраці із зарубіжними інвесторами.</w:t>
      </w:r>
    </w:p>
    <w:p w14:paraId="25E0E0EE" w14:textId="77777777" w:rsidR="0065739B" w:rsidRDefault="00F439CA">
      <w:pPr>
        <w:numPr>
          <w:ilvl w:val="0"/>
          <w:numId w:val="61"/>
        </w:numPr>
        <w:spacing w:before="240" w:after="240" w:line="360" w:lineRule="auto"/>
        <w:rPr>
          <w:sz w:val="28"/>
        </w:rPr>
      </w:pPr>
      <w:r>
        <w:rPr>
          <w:sz w:val="28"/>
        </w:rPr>
        <w:t>Впровадити системи електронного документообігу та автоматизованого управління проектами, що дозволить оптимізувати час та покращити якість обміну інформацією між усіма учасниками процесу.</w:t>
      </w:r>
    </w:p>
    <w:p w14:paraId="59329DA1" w14:textId="77777777" w:rsidR="0065739B" w:rsidRDefault="00F439CA">
      <w:pPr>
        <w:numPr>
          <w:ilvl w:val="0"/>
          <w:numId w:val="61"/>
        </w:numPr>
        <w:spacing w:before="240" w:after="240" w:line="360" w:lineRule="auto"/>
        <w:rPr>
          <w:sz w:val="28"/>
        </w:rPr>
      </w:pPr>
      <w:r>
        <w:rPr>
          <w:sz w:val="28"/>
        </w:rPr>
        <w:t>Розширити кадровий потенціал підприємства за рахунок залучення експертів з міжнародного маркетингу та зовнішньоекономічного права, що сприятиме оперативному реагуванню на зміни ринкових умов та регуляторної бази.</w:t>
      </w:r>
    </w:p>
    <w:p w14:paraId="5E1E8277" w14:textId="77777777" w:rsidR="0065739B" w:rsidRDefault="00F439CA">
      <w:pPr>
        <w:numPr>
          <w:ilvl w:val="0"/>
          <w:numId w:val="61"/>
        </w:numPr>
        <w:spacing w:before="240" w:after="240" w:line="360" w:lineRule="auto"/>
        <w:rPr>
          <w:sz w:val="28"/>
        </w:rPr>
      </w:pPr>
      <w:r>
        <w:rPr>
          <w:sz w:val="28"/>
        </w:rPr>
        <w:t>Провести додаткове навчання персоналу з використання сучасних IT-інструментів, що допоможуть пришвидшити процес комунікації та підвищити адаптивність підприємства до змін у зовнішньому середовищі.</w:t>
      </w:r>
    </w:p>
    <w:p w14:paraId="48A34144" w14:textId="77777777" w:rsidR="0065739B" w:rsidRDefault="0DC1D126" w:rsidP="0DC1D126">
      <w:pPr>
        <w:spacing w:before="240" w:after="240" w:line="360" w:lineRule="auto"/>
        <w:outlineLvl w:val="2"/>
        <w:rPr>
          <w:b/>
          <w:bCs/>
          <w:sz w:val="32"/>
          <w:szCs w:val="32"/>
        </w:rPr>
      </w:pPr>
      <w:r w:rsidRPr="0DC1D126">
        <w:rPr>
          <w:b/>
          <w:bCs/>
          <w:sz w:val="32"/>
          <w:szCs w:val="32"/>
        </w:rPr>
        <w:t>Загальний висновок</w:t>
      </w:r>
    </w:p>
    <w:p w14:paraId="0860561E" w14:textId="77777777" w:rsidR="0065739B" w:rsidRDefault="00F439CA">
      <w:pPr>
        <w:spacing w:after="160" w:line="360" w:lineRule="auto"/>
        <w:ind w:firstLine="708"/>
        <w:rPr>
          <w:sz w:val="28"/>
        </w:rPr>
      </w:pPr>
      <w:r>
        <w:rPr>
          <w:sz w:val="28"/>
        </w:rPr>
        <w:t>Дослідження підтвердило, що удосконалення бізнес-комунікацій є важливим драйвером ефективного функціонування підприємства в сфері міжнародного бізнесу. Ретельно розроблена система зовнішньоекономічних операцій, спрямована на встановлення міцних зв’язків з міжнародними партнерами, створює можливості для сталого зростання та розширення ринкової присутності ТОВ «Експертиза ЗО». Отримані результати та рекомендації можуть бути використані як база для подальшого стратегічного планування та модернізації управлінсь</w:t>
      </w:r>
      <w:r>
        <w:rPr>
          <w:sz w:val="28"/>
        </w:rPr>
        <w:t>ких процесів у сфері міжнародної економічної діяльності. Відтак, подальший розвиток підприємства в міжнародній площині буде сприяти не тільки покращенню його конкурентних позицій, а й позитивно вплине на економічний клімат всієї галузі.</w:t>
      </w:r>
    </w:p>
    <w:p w14:paraId="5043CB0F" w14:textId="77777777" w:rsidR="0065739B" w:rsidRDefault="0065739B">
      <w:pPr>
        <w:spacing w:after="160" w:line="360" w:lineRule="auto"/>
        <w:rPr>
          <w:sz w:val="28"/>
        </w:rPr>
      </w:pPr>
    </w:p>
    <w:p w14:paraId="751B532A" w14:textId="77777777" w:rsidR="0065739B" w:rsidRDefault="0DC1D126" w:rsidP="0DC1D12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DC1D126">
        <w:rPr>
          <w:b/>
          <w:bCs/>
          <w:sz w:val="28"/>
          <w:szCs w:val="28"/>
        </w:rPr>
        <w:t>СПИСОК ВИКОРИСТАНИХ ДЖЕРЕЛ</w:t>
      </w:r>
    </w:p>
    <w:p w14:paraId="07459315" w14:textId="77777777" w:rsidR="0065739B" w:rsidRDefault="0065739B">
      <w:pPr>
        <w:spacing w:line="360" w:lineRule="auto"/>
        <w:rPr>
          <w:sz w:val="28"/>
        </w:rPr>
      </w:pPr>
    </w:p>
    <w:p w14:paraId="7D6EA65A" w14:textId="77777777" w:rsidR="0065739B" w:rsidRDefault="00F439CA">
      <w:pPr>
        <w:numPr>
          <w:ilvl w:val="0"/>
          <w:numId w:val="60"/>
        </w:numPr>
        <w:spacing w:before="240" w:after="240" w:line="360" w:lineRule="auto"/>
        <w:rPr>
          <w:sz w:val="28"/>
        </w:rPr>
      </w:pPr>
      <w:r>
        <w:rPr>
          <w:sz w:val="28"/>
        </w:rPr>
        <w:t>Закон України «Про зовнішньоекономічну діяльність» від 16.04.1991 № 959-XII.</w:t>
      </w:r>
    </w:p>
    <w:p w14:paraId="6150C106" w14:textId="77777777" w:rsidR="0065739B" w:rsidRDefault="00F439CA">
      <w:pPr>
        <w:numPr>
          <w:ilvl w:val="0"/>
          <w:numId w:val="60"/>
        </w:numPr>
        <w:spacing w:before="240" w:after="240" w:line="360" w:lineRule="auto"/>
        <w:rPr>
          <w:sz w:val="28"/>
        </w:rPr>
      </w:pPr>
      <w:r>
        <w:rPr>
          <w:sz w:val="28"/>
        </w:rPr>
        <w:t>Митний кодекс України від 13.03.2012 № 4495-VI.</w:t>
      </w:r>
    </w:p>
    <w:p w14:paraId="3A7B4B8F" w14:textId="77777777" w:rsidR="0065739B" w:rsidRDefault="00F439CA">
      <w:pPr>
        <w:numPr>
          <w:ilvl w:val="0"/>
          <w:numId w:val="60"/>
        </w:numPr>
        <w:spacing w:before="240" w:after="240" w:line="360" w:lineRule="auto"/>
        <w:rPr>
          <w:sz w:val="28"/>
        </w:rPr>
      </w:pPr>
      <w:r>
        <w:rPr>
          <w:sz w:val="28"/>
        </w:rPr>
        <w:t>Господарський кодекс України від 16.01.2003 № 436-IV.</w:t>
      </w:r>
    </w:p>
    <w:p w14:paraId="0C35E510" w14:textId="77777777" w:rsidR="0065739B" w:rsidRDefault="00F439CA">
      <w:pPr>
        <w:numPr>
          <w:ilvl w:val="0"/>
          <w:numId w:val="60"/>
        </w:numPr>
        <w:spacing w:before="240" w:after="240" w:line="360" w:lineRule="auto"/>
        <w:rPr>
          <w:sz w:val="28"/>
        </w:rPr>
      </w:pPr>
      <w:r>
        <w:rPr>
          <w:sz w:val="28"/>
        </w:rPr>
        <w:t>Податковий кодекс України від 02.12.2010 № 2755-VI.</w:t>
      </w:r>
    </w:p>
    <w:p w14:paraId="384AF260" w14:textId="77777777" w:rsidR="0065739B" w:rsidRDefault="00F439CA">
      <w:pPr>
        <w:numPr>
          <w:ilvl w:val="0"/>
          <w:numId w:val="60"/>
        </w:numPr>
        <w:spacing w:before="240" w:after="240" w:line="360" w:lineRule="auto"/>
        <w:rPr>
          <w:sz w:val="28"/>
        </w:rPr>
      </w:pPr>
      <w:r>
        <w:rPr>
          <w:sz w:val="28"/>
        </w:rPr>
        <w:t>Закон України «Про міжнародні договори України» від 29.06.2004 № 1906-IV.</w:t>
      </w:r>
    </w:p>
    <w:p w14:paraId="63A623CA" w14:textId="77777777" w:rsidR="0065739B" w:rsidRDefault="00F439CA">
      <w:pPr>
        <w:numPr>
          <w:ilvl w:val="0"/>
          <w:numId w:val="60"/>
        </w:numPr>
        <w:spacing w:before="240" w:after="240" w:line="360" w:lineRule="auto"/>
        <w:rPr>
          <w:sz w:val="28"/>
        </w:rPr>
      </w:pPr>
      <w:r>
        <w:rPr>
          <w:sz w:val="28"/>
        </w:rPr>
        <w:t>Закон України «Про приєднання України до Світової організації торгівлі» від 10.04.2008 № 250-VI.</w:t>
      </w:r>
    </w:p>
    <w:p w14:paraId="7F4D25B9" w14:textId="77777777" w:rsidR="0065739B" w:rsidRDefault="00F439CA">
      <w:pPr>
        <w:numPr>
          <w:ilvl w:val="0"/>
          <w:numId w:val="60"/>
        </w:numPr>
        <w:spacing w:before="240" w:after="240" w:line="360" w:lineRule="auto"/>
        <w:rPr>
          <w:sz w:val="28"/>
        </w:rPr>
      </w:pPr>
      <w:r>
        <w:rPr>
          <w:sz w:val="28"/>
        </w:rPr>
        <w:t>Державна стратегія регіонального розвитку на 2021–2027 роки.</w:t>
      </w:r>
    </w:p>
    <w:p w14:paraId="161ADCCA" w14:textId="77777777" w:rsidR="0065739B" w:rsidRDefault="00F439CA">
      <w:pPr>
        <w:numPr>
          <w:ilvl w:val="0"/>
          <w:numId w:val="60"/>
        </w:numPr>
        <w:spacing w:before="240" w:after="240" w:line="360" w:lineRule="auto"/>
        <w:rPr>
          <w:sz w:val="28"/>
        </w:rPr>
      </w:pPr>
      <w:r>
        <w:rPr>
          <w:sz w:val="28"/>
        </w:rPr>
        <w:t>Ковальова Т.О. Міжнародне підприємництво: навч. посіб. – К.: Центр учбової літератури, 2020.</w:t>
      </w:r>
    </w:p>
    <w:p w14:paraId="7F340DF7" w14:textId="77777777" w:rsidR="0065739B" w:rsidRDefault="00F439CA">
      <w:pPr>
        <w:numPr>
          <w:ilvl w:val="0"/>
          <w:numId w:val="60"/>
        </w:numPr>
        <w:spacing w:before="240" w:after="240" w:line="360" w:lineRule="auto"/>
        <w:rPr>
          <w:sz w:val="28"/>
        </w:rPr>
      </w:pPr>
      <w:r>
        <w:rPr>
          <w:sz w:val="28"/>
        </w:rPr>
        <w:t>Алексєєв І.В. Бізнес-комунікації в міжнародній діяльності: монографія. – Харків: ХНЕУ, 2021.</w:t>
      </w:r>
    </w:p>
    <w:p w14:paraId="1F6791BA" w14:textId="77777777" w:rsidR="0065739B" w:rsidRDefault="00F439CA">
      <w:pPr>
        <w:numPr>
          <w:ilvl w:val="0"/>
          <w:numId w:val="60"/>
        </w:numPr>
        <w:spacing w:before="240" w:after="240" w:line="360" w:lineRule="auto"/>
        <w:rPr>
          <w:sz w:val="28"/>
        </w:rPr>
      </w:pPr>
      <w:r>
        <w:rPr>
          <w:sz w:val="28"/>
        </w:rPr>
        <w:t>Мазаракі А.А., Мельник Т.М. Міжнародна економіка: підручник. – К.: Київ. нац. торг.-екон. ун-т, 2022.</w:t>
      </w:r>
    </w:p>
    <w:p w14:paraId="40FE2660" w14:textId="77777777" w:rsidR="0065739B" w:rsidRDefault="00F439CA">
      <w:pPr>
        <w:numPr>
          <w:ilvl w:val="0"/>
          <w:numId w:val="60"/>
        </w:numPr>
        <w:spacing w:before="240" w:after="240" w:line="360" w:lineRule="auto"/>
        <w:rPr>
          <w:sz w:val="28"/>
        </w:rPr>
      </w:pPr>
      <w:r>
        <w:rPr>
          <w:sz w:val="28"/>
        </w:rPr>
        <w:t>Поручник А.М. Міжнародні економічні відносини: навч. посіб. – К.: Знання, 2019.</w:t>
      </w:r>
    </w:p>
    <w:p w14:paraId="0C7D1D21" w14:textId="77777777" w:rsidR="0065739B" w:rsidRDefault="00F439CA">
      <w:pPr>
        <w:numPr>
          <w:ilvl w:val="0"/>
          <w:numId w:val="60"/>
        </w:numPr>
        <w:spacing w:before="240" w:after="240" w:line="360" w:lineRule="auto"/>
        <w:rPr>
          <w:sz w:val="28"/>
        </w:rPr>
      </w:pPr>
      <w:r>
        <w:rPr>
          <w:sz w:val="28"/>
        </w:rPr>
        <w:t>Ілляшенко С.М., Швиданенко Г.О. Стратегічне управління міжнародною діяльністю підприємств. – К.: НАУ, 2021.</w:t>
      </w:r>
    </w:p>
    <w:p w14:paraId="23DBF632" w14:textId="77777777" w:rsidR="0065739B" w:rsidRDefault="00F439CA">
      <w:pPr>
        <w:numPr>
          <w:ilvl w:val="0"/>
          <w:numId w:val="60"/>
        </w:numPr>
        <w:spacing w:before="240" w:after="240" w:line="360" w:lineRule="auto"/>
        <w:rPr>
          <w:sz w:val="28"/>
        </w:rPr>
      </w:pPr>
      <w:r>
        <w:rPr>
          <w:sz w:val="28"/>
        </w:rPr>
        <w:t>Андрушків Б.М., Чухрай Н.І. Управління зовнішньоекономічною діяльністю підприємства. – Львів: ЛНУ ім. І. Франка, 2020.</w:t>
      </w:r>
    </w:p>
    <w:p w14:paraId="0D03FA8F" w14:textId="77777777" w:rsidR="0065739B" w:rsidRDefault="00F439CA">
      <w:pPr>
        <w:numPr>
          <w:ilvl w:val="0"/>
          <w:numId w:val="60"/>
        </w:numPr>
        <w:spacing w:before="240" w:after="240" w:line="360" w:lineRule="auto"/>
        <w:rPr>
          <w:sz w:val="28"/>
        </w:rPr>
      </w:pPr>
      <w:r>
        <w:rPr>
          <w:sz w:val="28"/>
        </w:rPr>
        <w:t>Гринів Л.С. Міжнародний маркетинг. – К.: КНЕУ, 2019.</w:t>
      </w:r>
    </w:p>
    <w:p w14:paraId="70399AE1" w14:textId="77777777" w:rsidR="0065739B" w:rsidRDefault="00F439CA">
      <w:pPr>
        <w:numPr>
          <w:ilvl w:val="0"/>
          <w:numId w:val="60"/>
        </w:numPr>
        <w:spacing w:before="240" w:after="240" w:line="360" w:lineRule="auto"/>
        <w:rPr>
          <w:sz w:val="28"/>
        </w:rPr>
      </w:pPr>
      <w:r>
        <w:rPr>
          <w:sz w:val="28"/>
        </w:rPr>
        <w:t>Kotler P., Keller K. Marketing Management. – Pearson Education, 2021.</w:t>
      </w:r>
    </w:p>
    <w:p w14:paraId="09B1CE4D" w14:textId="77777777" w:rsidR="0065739B" w:rsidRDefault="00F439CA">
      <w:pPr>
        <w:numPr>
          <w:ilvl w:val="0"/>
          <w:numId w:val="60"/>
        </w:numPr>
        <w:spacing w:before="240" w:after="240" w:line="360" w:lineRule="auto"/>
        <w:rPr>
          <w:sz w:val="28"/>
        </w:rPr>
      </w:pPr>
      <w:r>
        <w:rPr>
          <w:sz w:val="28"/>
        </w:rPr>
        <w:t>Hollensen S. Global Marketing. – Pearson, 2020.</w:t>
      </w:r>
    </w:p>
    <w:p w14:paraId="1FBA14A3" w14:textId="77777777" w:rsidR="0065739B" w:rsidRDefault="00F439CA">
      <w:pPr>
        <w:numPr>
          <w:ilvl w:val="0"/>
          <w:numId w:val="60"/>
        </w:numPr>
        <w:spacing w:before="240" w:after="240" w:line="360" w:lineRule="auto"/>
        <w:rPr>
          <w:sz w:val="28"/>
        </w:rPr>
      </w:pPr>
      <w:r>
        <w:rPr>
          <w:sz w:val="28"/>
        </w:rPr>
        <w:t xml:space="preserve">Daniels J.D., Radebaugh L.H., Sullivan D.P. </w:t>
      </w:r>
      <w:r>
        <w:rPr>
          <w:sz w:val="28"/>
        </w:rPr>
        <w:t>International Business: Environments and Operations. – Pearson, 2022.</w:t>
      </w:r>
    </w:p>
    <w:p w14:paraId="2D2304B5" w14:textId="77777777" w:rsidR="0065739B" w:rsidRDefault="00F439CA">
      <w:pPr>
        <w:numPr>
          <w:ilvl w:val="0"/>
          <w:numId w:val="60"/>
        </w:numPr>
        <w:spacing w:before="240" w:after="240" w:line="360" w:lineRule="auto"/>
        <w:rPr>
          <w:sz w:val="28"/>
        </w:rPr>
      </w:pPr>
      <w:r>
        <w:rPr>
          <w:sz w:val="28"/>
        </w:rPr>
        <w:t>Удовик М.В. Комунікативна стратегія в міжнародному бізнесі. – К.: ДУТ, 2021.</w:t>
      </w:r>
    </w:p>
    <w:p w14:paraId="0B57470D" w14:textId="77777777" w:rsidR="0065739B" w:rsidRDefault="00F439CA">
      <w:pPr>
        <w:numPr>
          <w:ilvl w:val="0"/>
          <w:numId w:val="60"/>
        </w:numPr>
        <w:spacing w:before="240" w:after="240" w:line="360" w:lineRule="auto"/>
        <w:rPr>
          <w:sz w:val="28"/>
        </w:rPr>
      </w:pPr>
      <w:r>
        <w:rPr>
          <w:sz w:val="28"/>
        </w:rPr>
        <w:t>Аналіз сучасного стану ЗЕД в Україні: аналітична записка МЕРТ України, 2024.</w:t>
      </w:r>
    </w:p>
    <w:p w14:paraId="0AB06D01" w14:textId="77777777" w:rsidR="0065739B" w:rsidRDefault="00F439CA">
      <w:pPr>
        <w:numPr>
          <w:ilvl w:val="0"/>
          <w:numId w:val="60"/>
        </w:numPr>
        <w:spacing w:before="240" w:after="240" w:line="360" w:lineRule="auto"/>
        <w:rPr>
          <w:sz w:val="28"/>
        </w:rPr>
      </w:pPr>
      <w:r>
        <w:rPr>
          <w:sz w:val="28"/>
        </w:rPr>
        <w:t>Держстат України. Зовнішня торгівля товарами та послугами. Статистичний щорічник, 2023.</w:t>
      </w:r>
    </w:p>
    <w:p w14:paraId="6B15DE71" w14:textId="77777777" w:rsidR="0065739B" w:rsidRDefault="00F439CA">
      <w:pPr>
        <w:numPr>
          <w:ilvl w:val="0"/>
          <w:numId w:val="60"/>
        </w:numPr>
        <w:spacing w:before="240" w:after="240" w:line="360" w:lineRule="auto"/>
        <w:rPr>
          <w:sz w:val="28"/>
        </w:rPr>
      </w:pPr>
      <w:r>
        <w:rPr>
          <w:sz w:val="28"/>
        </w:rPr>
        <w:t>McKinsey Global Institute. Globalization in transition: The future of trade and value chains. – McKinsey, 2023.</w:t>
      </w:r>
    </w:p>
    <w:p w14:paraId="21CC8E68" w14:textId="77777777" w:rsidR="0065739B" w:rsidRDefault="00F439CA">
      <w:pPr>
        <w:numPr>
          <w:ilvl w:val="0"/>
          <w:numId w:val="60"/>
        </w:numPr>
        <w:spacing w:before="240" w:after="240" w:line="360" w:lineRule="auto"/>
        <w:rPr>
          <w:sz w:val="28"/>
        </w:rPr>
      </w:pPr>
      <w:r>
        <w:rPr>
          <w:sz w:val="28"/>
        </w:rPr>
        <w:t>Deloitte Ukraine. Trends in business communication and digital trade, 2024.</w:t>
      </w:r>
    </w:p>
    <w:p w14:paraId="3B76FAE0" w14:textId="77777777" w:rsidR="0065739B" w:rsidRDefault="00F439CA">
      <w:pPr>
        <w:numPr>
          <w:ilvl w:val="0"/>
          <w:numId w:val="60"/>
        </w:numPr>
        <w:spacing w:before="240" w:after="240" w:line="360" w:lineRule="auto"/>
        <w:rPr>
          <w:sz w:val="28"/>
        </w:rPr>
      </w:pPr>
      <w:r>
        <w:rPr>
          <w:sz w:val="28"/>
        </w:rPr>
        <w:t xml:space="preserve">Інтернет-ресурс: Офіційний сайт ТОВ «Експертиза ЗО» – </w:t>
      </w:r>
      <w:hyperlink r:id="rId7" w:tgtFrame="_new" w:history="1">
        <w:r>
          <w:rPr>
            <w:rStyle w:val="af2"/>
            <w:sz w:val="28"/>
          </w:rPr>
          <w:t>https://expertiza-zo.com.ua</w:t>
        </w:r>
      </w:hyperlink>
    </w:p>
    <w:p w14:paraId="2D37D098" w14:textId="77777777" w:rsidR="0065739B" w:rsidRDefault="00F439CA">
      <w:pPr>
        <w:numPr>
          <w:ilvl w:val="0"/>
          <w:numId w:val="60"/>
        </w:numPr>
        <w:spacing w:before="240" w:after="240" w:line="360" w:lineRule="auto"/>
        <w:rPr>
          <w:sz w:val="28"/>
        </w:rPr>
      </w:pPr>
      <w:r>
        <w:rPr>
          <w:sz w:val="28"/>
        </w:rPr>
        <w:t xml:space="preserve">Інтернет-ресурс: Міністерство економіки України – </w:t>
      </w:r>
      <w:hyperlink r:id="rId8" w:tgtFrame="_new" w:history="1">
        <w:r>
          <w:rPr>
            <w:rStyle w:val="af2"/>
            <w:sz w:val="28"/>
          </w:rPr>
          <w:t>https://www.me.gov.ua</w:t>
        </w:r>
      </w:hyperlink>
    </w:p>
    <w:p w14:paraId="6537F28F" w14:textId="77777777" w:rsidR="0065739B" w:rsidRDefault="0065739B">
      <w:pPr>
        <w:spacing w:after="160" w:line="259" w:lineRule="auto"/>
      </w:pPr>
    </w:p>
    <w:sectPr w:rsidR="0065739B">
      <w:headerReference w:type="default" r:id="rId9"/>
      <w:pgSz w:w="11906" w:h="16838" w:code="9"/>
      <w:pgMar w:top="1137" w:right="849" w:bottom="1137" w:left="1699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ECB77" w14:textId="77777777" w:rsidR="00F439CA" w:rsidRDefault="00F439CA">
      <w:r>
        <w:separator/>
      </w:r>
    </w:p>
  </w:endnote>
  <w:endnote w:type="continuationSeparator" w:id="0">
    <w:p w14:paraId="6C11066E" w14:textId="77777777" w:rsidR="00F439CA" w:rsidRDefault="00F4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BBA0A" w14:textId="77777777" w:rsidR="00F439CA" w:rsidRDefault="00F439CA">
      <w:r>
        <w:separator/>
      </w:r>
    </w:p>
  </w:footnote>
  <w:footnote w:type="continuationSeparator" w:id="0">
    <w:p w14:paraId="67C3F077" w14:textId="77777777" w:rsidR="00F439CA" w:rsidRDefault="00F43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DED90" w14:textId="77777777" w:rsidR="0065739B" w:rsidRDefault="00F439CA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t>#</w:t>
    </w:r>
    <w:r>
      <w:fldChar w:fldCharType="end"/>
    </w:r>
  </w:p>
  <w:p w14:paraId="6DFB9E20" w14:textId="77777777" w:rsidR="0065739B" w:rsidRDefault="006573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BAD9"/>
    <w:multiLevelType w:val="hybridMultilevel"/>
    <w:tmpl w:val="FFFFFFFF"/>
    <w:lvl w:ilvl="0" w:tplc="0D2FBF9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5B071D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1F11D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367D9F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11A13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03CD00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C987FC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6D0FBA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539947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8E7BB86"/>
    <w:multiLevelType w:val="hybridMultilevel"/>
    <w:tmpl w:val="FFFFFFFF"/>
    <w:lvl w:ilvl="0" w:tplc="0C82ACF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7F0311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F358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9A8F87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6DA5BA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E13962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AA52C2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A8650E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1022E6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A4D65AD"/>
    <w:multiLevelType w:val="hybridMultilevel"/>
    <w:tmpl w:val="FFFFFFFF"/>
    <w:lvl w:ilvl="0" w:tplc="3228A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092B"/>
    <w:multiLevelType w:val="hybridMultilevel"/>
    <w:tmpl w:val="FFFFFFFF"/>
    <w:lvl w:ilvl="0" w:tplc="C81ECD4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F474C92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DF460D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C8D4205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444D49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70AF79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49AA55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A42206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F686111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F6AE4C5"/>
    <w:multiLevelType w:val="hybridMultilevel"/>
    <w:tmpl w:val="FFFFFFFF"/>
    <w:lvl w:ilvl="0" w:tplc="729B35F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FA93BA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B30507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9009C6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77A81E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58E0CE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9B21BE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99A2D8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12D4F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10F4BFDA"/>
    <w:multiLevelType w:val="hybridMultilevel"/>
    <w:tmpl w:val="FFFFFFFF"/>
    <w:lvl w:ilvl="0" w:tplc="10827F84">
      <w:start w:val="1"/>
      <w:numFmt w:val="decimal"/>
      <w:lvlText w:val="%1."/>
      <w:lvlJc w:val="left"/>
      <w:pPr>
        <w:ind w:left="720" w:hanging="360"/>
      </w:pPr>
    </w:lvl>
    <w:lvl w:ilvl="1" w:tplc="410A11BB">
      <w:start w:val="1"/>
      <w:numFmt w:val="decimal"/>
      <w:lvlText w:val="%2."/>
      <w:lvlJc w:val="left"/>
      <w:pPr>
        <w:ind w:left="1440" w:hanging="360"/>
      </w:pPr>
    </w:lvl>
    <w:lvl w:ilvl="2" w:tplc="740A9050">
      <w:start w:val="1"/>
      <w:numFmt w:val="decimal"/>
      <w:lvlText w:val="%3."/>
      <w:lvlJc w:val="left"/>
      <w:pPr>
        <w:ind w:left="2160" w:hanging="360"/>
      </w:pPr>
    </w:lvl>
    <w:lvl w:ilvl="3" w:tplc="005A361C">
      <w:start w:val="1"/>
      <w:numFmt w:val="decimal"/>
      <w:lvlText w:val="%4."/>
      <w:lvlJc w:val="left"/>
      <w:pPr>
        <w:ind w:left="2880" w:hanging="360"/>
      </w:pPr>
    </w:lvl>
    <w:lvl w:ilvl="4" w:tplc="1A12405F">
      <w:start w:val="1"/>
      <w:numFmt w:val="decimal"/>
      <w:lvlText w:val="%5."/>
      <w:lvlJc w:val="left"/>
      <w:pPr>
        <w:ind w:left="3600" w:hanging="360"/>
      </w:pPr>
    </w:lvl>
    <w:lvl w:ilvl="5" w:tplc="07C38ED4">
      <w:start w:val="1"/>
      <w:numFmt w:val="decimal"/>
      <w:lvlText w:val="%6."/>
      <w:lvlJc w:val="left"/>
      <w:pPr>
        <w:ind w:left="4320" w:hanging="360"/>
      </w:pPr>
    </w:lvl>
    <w:lvl w:ilvl="6" w:tplc="0F1F9858">
      <w:start w:val="1"/>
      <w:numFmt w:val="decimal"/>
      <w:lvlText w:val="%7."/>
      <w:lvlJc w:val="left"/>
      <w:pPr>
        <w:ind w:left="5040" w:hanging="360"/>
      </w:pPr>
    </w:lvl>
    <w:lvl w:ilvl="7" w:tplc="096F5240">
      <w:start w:val="1"/>
      <w:numFmt w:val="decimal"/>
      <w:lvlText w:val="%8."/>
      <w:lvlJc w:val="left"/>
      <w:pPr>
        <w:ind w:left="5760" w:hanging="360"/>
      </w:pPr>
    </w:lvl>
    <w:lvl w:ilvl="8" w:tplc="3BB7A52A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387A42E"/>
    <w:multiLevelType w:val="hybridMultilevel"/>
    <w:tmpl w:val="FFFFFFFF"/>
    <w:lvl w:ilvl="0" w:tplc="66EC9C81">
      <w:start w:val="1"/>
      <w:numFmt w:val="bullet"/>
      <w:lvlText w:val="·"/>
      <w:lvlJc w:val="left"/>
      <w:pPr>
        <w:ind w:left="1428" w:hanging="360"/>
      </w:pPr>
      <w:rPr>
        <w:rFonts w:ascii="Symbol" w:hAnsi="Symbol"/>
      </w:rPr>
    </w:lvl>
    <w:lvl w:ilvl="1" w:tplc="65B84DC4">
      <w:start w:val="1"/>
      <w:numFmt w:val="bullet"/>
      <w:lvlText w:val="o"/>
      <w:lvlJc w:val="left"/>
      <w:pPr>
        <w:ind w:left="2148" w:hanging="360"/>
      </w:pPr>
      <w:rPr>
        <w:rFonts w:ascii="Symbol" w:hAnsi="Symbol"/>
      </w:rPr>
    </w:lvl>
    <w:lvl w:ilvl="2" w:tplc="751C05E7">
      <w:start w:val="1"/>
      <w:numFmt w:val="bullet"/>
      <w:lvlText w:val="·"/>
      <w:lvlJc w:val="left"/>
      <w:pPr>
        <w:ind w:left="2868" w:hanging="360"/>
      </w:pPr>
      <w:rPr>
        <w:rFonts w:ascii="Symbol" w:hAnsi="Symbol"/>
      </w:rPr>
    </w:lvl>
    <w:lvl w:ilvl="3" w:tplc="0324EA19">
      <w:start w:val="1"/>
      <w:numFmt w:val="bullet"/>
      <w:lvlText w:val="o"/>
      <w:lvlJc w:val="left"/>
      <w:pPr>
        <w:ind w:left="3588" w:hanging="360"/>
      </w:pPr>
      <w:rPr>
        <w:rFonts w:ascii="Symbol" w:hAnsi="Symbol"/>
      </w:rPr>
    </w:lvl>
    <w:lvl w:ilvl="4" w:tplc="5CE8CBE3">
      <w:start w:val="1"/>
      <w:numFmt w:val="bullet"/>
      <w:lvlText w:val="·"/>
      <w:lvlJc w:val="left"/>
      <w:pPr>
        <w:ind w:left="4308" w:hanging="360"/>
      </w:pPr>
      <w:rPr>
        <w:rFonts w:ascii="Symbol" w:hAnsi="Symbol"/>
      </w:rPr>
    </w:lvl>
    <w:lvl w:ilvl="5" w:tplc="267972C9">
      <w:start w:val="1"/>
      <w:numFmt w:val="bullet"/>
      <w:lvlText w:val="o"/>
      <w:lvlJc w:val="left"/>
      <w:pPr>
        <w:ind w:left="5028" w:hanging="360"/>
      </w:pPr>
      <w:rPr>
        <w:rFonts w:ascii="Symbol" w:hAnsi="Symbol"/>
      </w:rPr>
    </w:lvl>
    <w:lvl w:ilvl="6" w:tplc="23E6D528">
      <w:start w:val="1"/>
      <w:numFmt w:val="bullet"/>
      <w:lvlText w:val="·"/>
      <w:lvlJc w:val="left"/>
      <w:pPr>
        <w:ind w:left="5748" w:hanging="360"/>
      </w:pPr>
      <w:rPr>
        <w:rFonts w:ascii="Symbol" w:hAnsi="Symbol"/>
      </w:rPr>
    </w:lvl>
    <w:lvl w:ilvl="7" w:tplc="64946A6B">
      <w:start w:val="1"/>
      <w:numFmt w:val="bullet"/>
      <w:lvlText w:val="o"/>
      <w:lvlJc w:val="left"/>
      <w:pPr>
        <w:ind w:left="6468" w:hanging="360"/>
      </w:pPr>
      <w:rPr>
        <w:rFonts w:ascii="Symbol" w:hAnsi="Symbol"/>
      </w:rPr>
    </w:lvl>
    <w:lvl w:ilvl="8" w:tplc="7B55A914">
      <w:start w:val="1"/>
      <w:numFmt w:val="bullet"/>
      <w:lvlText w:val="·"/>
      <w:lvlJc w:val="left"/>
      <w:pPr>
        <w:ind w:left="7188" w:hanging="360"/>
      </w:pPr>
      <w:rPr>
        <w:rFonts w:ascii="Symbol" w:hAnsi="Symbol"/>
      </w:rPr>
    </w:lvl>
  </w:abstractNum>
  <w:abstractNum w:abstractNumId="7" w15:restartNumberingAfterBreak="0">
    <w:nsid w:val="18201411"/>
    <w:multiLevelType w:val="hybridMultilevel"/>
    <w:tmpl w:val="FFFFFFFF"/>
    <w:lvl w:ilvl="0" w:tplc="0CF248C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0AD19A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E63B5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90B130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8AF45F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C68267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B1FF3A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3E8051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90DB69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182324AB"/>
    <w:multiLevelType w:val="hybridMultilevel"/>
    <w:tmpl w:val="FFFFFFFF"/>
    <w:lvl w:ilvl="0" w:tplc="47427B3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DE84C5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313C5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1412D3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C92AC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7B291C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350CEE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9C22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4A16A2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203F5ACA"/>
    <w:multiLevelType w:val="multilevel"/>
    <w:tmpl w:val="FFFFFFFF"/>
    <w:lvl w:ilvl="0">
      <w:start w:val="7"/>
      <w:numFmt w:val="decimal"/>
      <w:lvlText w:val="%1"/>
      <w:lvlJc w:val="left"/>
      <w:pPr>
        <w:ind w:left="442" w:hanging="631"/>
      </w:pPr>
    </w:lvl>
    <w:lvl w:ilvl="1">
      <w:start w:val="1"/>
      <w:numFmt w:val="decimal"/>
      <w:lvlText w:val="%1.%2."/>
      <w:lvlJc w:val="left"/>
      <w:pPr>
        <w:ind w:left="442" w:hanging="631"/>
      </w:pPr>
      <w:rPr>
        <w:rFonts w:ascii="Times New Roman" w:hAnsi="Times New Roman"/>
        <w:b w:val="0"/>
        <w:i w:val="0"/>
        <w:sz w:val="28"/>
      </w:rPr>
    </w:lvl>
    <w:lvl w:ilvl="2">
      <w:start w:val="1"/>
      <w:numFmt w:val="decimal"/>
      <w:lvlText w:val="%3."/>
      <w:lvlJc w:val="left"/>
      <w:pPr>
        <w:ind w:left="1008" w:hanging="334"/>
      </w:pPr>
      <w:rPr>
        <w:rFonts w:ascii="Times New Roman" w:hAnsi="Times New Roman"/>
        <w:b w:val="0"/>
        <w:i w:val="0"/>
        <w:sz w:val="28"/>
      </w:rPr>
    </w:lvl>
    <w:lvl w:ilvl="3">
      <w:start w:val="1"/>
      <w:numFmt w:val="bullet"/>
      <w:lvlText w:val="•"/>
      <w:lvlJc w:val="left"/>
      <w:pPr>
        <w:ind w:left="3139" w:hanging="334"/>
      </w:pPr>
    </w:lvl>
    <w:lvl w:ilvl="4">
      <w:start w:val="1"/>
      <w:numFmt w:val="bullet"/>
      <w:lvlText w:val="•"/>
      <w:lvlJc w:val="left"/>
      <w:pPr>
        <w:ind w:left="4209" w:hanging="334"/>
      </w:pPr>
    </w:lvl>
    <w:lvl w:ilvl="5">
      <w:start w:val="1"/>
      <w:numFmt w:val="bullet"/>
      <w:lvlText w:val="•"/>
      <w:lvlJc w:val="left"/>
      <w:pPr>
        <w:ind w:left="5279" w:hanging="334"/>
      </w:pPr>
    </w:lvl>
    <w:lvl w:ilvl="6">
      <w:start w:val="1"/>
      <w:numFmt w:val="bullet"/>
      <w:lvlText w:val="•"/>
      <w:lvlJc w:val="left"/>
      <w:pPr>
        <w:ind w:left="6349" w:hanging="334"/>
      </w:pPr>
    </w:lvl>
    <w:lvl w:ilvl="7">
      <w:start w:val="1"/>
      <w:numFmt w:val="bullet"/>
      <w:lvlText w:val="•"/>
      <w:lvlJc w:val="left"/>
      <w:pPr>
        <w:ind w:left="7419" w:hanging="334"/>
      </w:pPr>
    </w:lvl>
    <w:lvl w:ilvl="8">
      <w:start w:val="1"/>
      <w:numFmt w:val="bullet"/>
      <w:lvlText w:val="•"/>
      <w:lvlJc w:val="left"/>
      <w:pPr>
        <w:ind w:left="8489" w:hanging="334"/>
      </w:pPr>
    </w:lvl>
  </w:abstractNum>
  <w:abstractNum w:abstractNumId="10" w15:restartNumberingAfterBreak="0">
    <w:nsid w:val="20D0ED0E"/>
    <w:multiLevelType w:val="hybridMultilevel"/>
    <w:tmpl w:val="FFFFFFFF"/>
    <w:lvl w:ilvl="0" w:tplc="1DDC55A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47317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2B6D9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8B87E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9C4576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3DF7B2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0AA84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E5A738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6DEBA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24B25282"/>
    <w:multiLevelType w:val="hybridMultilevel"/>
    <w:tmpl w:val="FFFFFFFF"/>
    <w:lvl w:ilvl="0" w:tplc="3DE8DEC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A47679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35096B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790DC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50111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E8A99D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0BCAA2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381E63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8FAA50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28086C03"/>
    <w:multiLevelType w:val="hybridMultilevel"/>
    <w:tmpl w:val="FFFFFFFF"/>
    <w:lvl w:ilvl="0" w:tplc="5E8EC3D2">
      <w:start w:val="6"/>
      <w:numFmt w:val="decimal"/>
      <w:lvlText w:val="%1."/>
      <w:lvlJc w:val="left"/>
      <w:pPr>
        <w:ind w:left="2769" w:hanging="360"/>
      </w:pPr>
    </w:lvl>
    <w:lvl w:ilvl="1" w:tplc="20000019">
      <w:start w:val="1"/>
      <w:numFmt w:val="lowerLetter"/>
      <w:lvlText w:val="%2."/>
      <w:lvlJc w:val="left"/>
      <w:pPr>
        <w:ind w:left="3489" w:hanging="360"/>
      </w:pPr>
    </w:lvl>
    <w:lvl w:ilvl="2" w:tplc="2000001B">
      <w:start w:val="1"/>
      <w:numFmt w:val="lowerRoman"/>
      <w:lvlText w:val="%3."/>
      <w:lvlJc w:val="right"/>
      <w:pPr>
        <w:ind w:left="4209" w:hanging="180"/>
      </w:pPr>
    </w:lvl>
    <w:lvl w:ilvl="3" w:tplc="2000000F">
      <w:start w:val="1"/>
      <w:numFmt w:val="decimal"/>
      <w:lvlText w:val="%4."/>
      <w:lvlJc w:val="left"/>
      <w:pPr>
        <w:ind w:left="4929" w:hanging="360"/>
      </w:pPr>
    </w:lvl>
    <w:lvl w:ilvl="4" w:tplc="20000019">
      <w:start w:val="1"/>
      <w:numFmt w:val="lowerLetter"/>
      <w:lvlText w:val="%5."/>
      <w:lvlJc w:val="left"/>
      <w:pPr>
        <w:ind w:left="5649" w:hanging="360"/>
      </w:pPr>
    </w:lvl>
    <w:lvl w:ilvl="5" w:tplc="2000001B">
      <w:start w:val="1"/>
      <w:numFmt w:val="lowerRoman"/>
      <w:lvlText w:val="%6."/>
      <w:lvlJc w:val="right"/>
      <w:pPr>
        <w:ind w:left="6369" w:hanging="180"/>
      </w:pPr>
    </w:lvl>
    <w:lvl w:ilvl="6" w:tplc="2000000F">
      <w:start w:val="1"/>
      <w:numFmt w:val="decimal"/>
      <w:lvlText w:val="%7."/>
      <w:lvlJc w:val="left"/>
      <w:pPr>
        <w:ind w:left="7089" w:hanging="360"/>
      </w:pPr>
    </w:lvl>
    <w:lvl w:ilvl="7" w:tplc="20000019">
      <w:start w:val="1"/>
      <w:numFmt w:val="lowerLetter"/>
      <w:lvlText w:val="%8."/>
      <w:lvlJc w:val="left"/>
      <w:pPr>
        <w:ind w:left="7809" w:hanging="360"/>
      </w:pPr>
    </w:lvl>
    <w:lvl w:ilvl="8" w:tplc="2000001B">
      <w:start w:val="1"/>
      <w:numFmt w:val="lowerRoman"/>
      <w:lvlText w:val="%9."/>
      <w:lvlJc w:val="right"/>
      <w:pPr>
        <w:ind w:left="8529" w:hanging="180"/>
      </w:pPr>
    </w:lvl>
  </w:abstractNum>
  <w:abstractNum w:abstractNumId="13" w15:restartNumberingAfterBreak="0">
    <w:nsid w:val="28FB1A4D"/>
    <w:multiLevelType w:val="hybridMultilevel"/>
    <w:tmpl w:val="FFFFFFFF"/>
    <w:lvl w:ilvl="0" w:tplc="578EBACE">
      <w:start w:val="1"/>
      <w:numFmt w:val="decimal"/>
      <w:lvlText w:val="%1."/>
      <w:lvlJc w:val="left"/>
      <w:pPr>
        <w:ind w:left="720" w:hanging="360"/>
      </w:pPr>
    </w:lvl>
    <w:lvl w:ilvl="1" w:tplc="15E6DF4D">
      <w:start w:val="1"/>
      <w:numFmt w:val="decimal"/>
      <w:lvlText w:val="%2."/>
      <w:lvlJc w:val="left"/>
      <w:pPr>
        <w:ind w:left="1440" w:hanging="360"/>
      </w:pPr>
    </w:lvl>
    <w:lvl w:ilvl="2" w:tplc="3400BCF5">
      <w:start w:val="1"/>
      <w:numFmt w:val="decimal"/>
      <w:lvlText w:val="%3."/>
      <w:lvlJc w:val="left"/>
      <w:pPr>
        <w:ind w:left="2160" w:hanging="360"/>
      </w:pPr>
    </w:lvl>
    <w:lvl w:ilvl="3" w:tplc="340FE46B">
      <w:start w:val="1"/>
      <w:numFmt w:val="decimal"/>
      <w:lvlText w:val="%4."/>
      <w:lvlJc w:val="left"/>
      <w:pPr>
        <w:ind w:left="2880" w:hanging="360"/>
      </w:pPr>
    </w:lvl>
    <w:lvl w:ilvl="4" w:tplc="7468C33A">
      <w:start w:val="1"/>
      <w:numFmt w:val="decimal"/>
      <w:lvlText w:val="%5."/>
      <w:lvlJc w:val="left"/>
      <w:pPr>
        <w:ind w:left="3600" w:hanging="360"/>
      </w:pPr>
    </w:lvl>
    <w:lvl w:ilvl="5" w:tplc="07CEA2A7">
      <w:start w:val="1"/>
      <w:numFmt w:val="decimal"/>
      <w:lvlText w:val="%6."/>
      <w:lvlJc w:val="left"/>
      <w:pPr>
        <w:ind w:left="4320" w:hanging="360"/>
      </w:pPr>
    </w:lvl>
    <w:lvl w:ilvl="6" w:tplc="782384A2">
      <w:start w:val="1"/>
      <w:numFmt w:val="decimal"/>
      <w:lvlText w:val="%7."/>
      <w:lvlJc w:val="left"/>
      <w:pPr>
        <w:ind w:left="5040" w:hanging="360"/>
      </w:pPr>
    </w:lvl>
    <w:lvl w:ilvl="7" w:tplc="69A9A50D">
      <w:start w:val="1"/>
      <w:numFmt w:val="decimal"/>
      <w:lvlText w:val="%8."/>
      <w:lvlJc w:val="left"/>
      <w:pPr>
        <w:ind w:left="5760" w:hanging="360"/>
      </w:pPr>
    </w:lvl>
    <w:lvl w:ilvl="8" w:tplc="4064C0E9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A43D48D"/>
    <w:multiLevelType w:val="hybridMultilevel"/>
    <w:tmpl w:val="FFFFFFFF"/>
    <w:lvl w:ilvl="0" w:tplc="0417426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172294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4BC796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BEAFCB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642454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20850C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CC6B5B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7877E7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2BF866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2E19028E"/>
    <w:multiLevelType w:val="hybridMultilevel"/>
    <w:tmpl w:val="FFFFFFFF"/>
    <w:lvl w:ilvl="0" w:tplc="551A908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DB2B9C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0767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4023B5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9316AB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7D2B2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AEBDA7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82F6CC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B863BB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2E6E6002"/>
    <w:multiLevelType w:val="hybridMultilevel"/>
    <w:tmpl w:val="FFFFFFFF"/>
    <w:lvl w:ilvl="0" w:tplc="3333A84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BF4C4B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4808EF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502A11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1F8A8A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A891CE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6F008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AB6738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15BE6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302AB191"/>
    <w:multiLevelType w:val="hybridMultilevel"/>
    <w:tmpl w:val="FFFFFFFF"/>
    <w:lvl w:ilvl="0" w:tplc="24A5896D">
      <w:start w:val="1"/>
      <w:numFmt w:val="decimal"/>
      <w:lvlText w:val="%1."/>
      <w:lvlJc w:val="left"/>
      <w:pPr>
        <w:ind w:left="720" w:hanging="360"/>
      </w:pPr>
    </w:lvl>
    <w:lvl w:ilvl="1" w:tplc="13764A6E">
      <w:start w:val="1"/>
      <w:numFmt w:val="decimal"/>
      <w:lvlText w:val="%2."/>
      <w:lvlJc w:val="left"/>
      <w:pPr>
        <w:ind w:left="1440" w:hanging="360"/>
      </w:pPr>
    </w:lvl>
    <w:lvl w:ilvl="2" w:tplc="5BF0C835">
      <w:start w:val="1"/>
      <w:numFmt w:val="decimal"/>
      <w:lvlText w:val="%3."/>
      <w:lvlJc w:val="left"/>
      <w:pPr>
        <w:ind w:left="2160" w:hanging="360"/>
      </w:pPr>
    </w:lvl>
    <w:lvl w:ilvl="3" w:tplc="263EE25C">
      <w:start w:val="1"/>
      <w:numFmt w:val="decimal"/>
      <w:lvlText w:val="%4."/>
      <w:lvlJc w:val="left"/>
      <w:pPr>
        <w:ind w:left="2880" w:hanging="360"/>
      </w:pPr>
    </w:lvl>
    <w:lvl w:ilvl="4" w:tplc="00DD8D4B">
      <w:start w:val="1"/>
      <w:numFmt w:val="decimal"/>
      <w:lvlText w:val="%5."/>
      <w:lvlJc w:val="left"/>
      <w:pPr>
        <w:ind w:left="3600" w:hanging="360"/>
      </w:pPr>
    </w:lvl>
    <w:lvl w:ilvl="5" w:tplc="0F17B465">
      <w:start w:val="1"/>
      <w:numFmt w:val="decimal"/>
      <w:lvlText w:val="%6."/>
      <w:lvlJc w:val="left"/>
      <w:pPr>
        <w:ind w:left="4320" w:hanging="360"/>
      </w:pPr>
    </w:lvl>
    <w:lvl w:ilvl="6" w:tplc="40269213">
      <w:start w:val="1"/>
      <w:numFmt w:val="decimal"/>
      <w:lvlText w:val="%7."/>
      <w:lvlJc w:val="left"/>
      <w:pPr>
        <w:ind w:left="5040" w:hanging="360"/>
      </w:pPr>
    </w:lvl>
    <w:lvl w:ilvl="7" w:tplc="54756A3D">
      <w:start w:val="1"/>
      <w:numFmt w:val="decimal"/>
      <w:lvlText w:val="%8."/>
      <w:lvlJc w:val="left"/>
      <w:pPr>
        <w:ind w:left="5760" w:hanging="360"/>
      </w:pPr>
    </w:lvl>
    <w:lvl w:ilvl="8" w:tplc="381E2E12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19919C9"/>
    <w:multiLevelType w:val="hybridMultilevel"/>
    <w:tmpl w:val="FFFFFFFF"/>
    <w:lvl w:ilvl="0" w:tplc="561F28E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001C9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20324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CD70EE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C844AC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63ECB8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9E4E89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E937BA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334627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33843066"/>
    <w:multiLevelType w:val="hybridMultilevel"/>
    <w:tmpl w:val="FFFFFFFF"/>
    <w:lvl w:ilvl="0" w:tplc="4AFDA7A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71BFA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22EB33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5BD19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52F1F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2BA45D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36962C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E11565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A0F003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3389AC5A"/>
    <w:multiLevelType w:val="hybridMultilevel"/>
    <w:tmpl w:val="FFFFFFFF"/>
    <w:lvl w:ilvl="0" w:tplc="2364F0E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626DDA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B5D6EF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756FF5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CAA754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615EEE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CCA1F0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89D27A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CAAD46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1" w15:restartNumberingAfterBreak="0">
    <w:nsid w:val="356307C4"/>
    <w:multiLevelType w:val="hybridMultilevel"/>
    <w:tmpl w:val="FFFFFFFF"/>
    <w:lvl w:ilvl="0" w:tplc="289FBE5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2030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8C0D3A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461499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EA480D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B41290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4174A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99033A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D680D5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 w15:restartNumberingAfterBreak="0">
    <w:nsid w:val="37E87D43"/>
    <w:multiLevelType w:val="hybridMultilevel"/>
    <w:tmpl w:val="FFFFFFFF"/>
    <w:lvl w:ilvl="0" w:tplc="3228A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C03A0"/>
    <w:multiLevelType w:val="hybridMultilevel"/>
    <w:tmpl w:val="FFFFFFFF"/>
    <w:lvl w:ilvl="0" w:tplc="7E642AF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1C76D8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35E507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5F9C24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D5805A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F008A9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5291C3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E31D4C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71ADC9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4" w15:restartNumberingAfterBreak="0">
    <w:nsid w:val="399C573E"/>
    <w:multiLevelType w:val="hybridMultilevel"/>
    <w:tmpl w:val="FFFFFFFF"/>
    <w:lvl w:ilvl="0" w:tplc="2750945E">
      <w:start w:val="1"/>
      <w:numFmt w:val="decimal"/>
      <w:lvlText w:val="%1."/>
      <w:lvlJc w:val="left"/>
      <w:pPr>
        <w:ind w:left="100" w:hanging="303"/>
      </w:pPr>
      <w:rPr>
        <w:rFonts w:ascii="Times New Roman" w:hAnsi="Times New Roman"/>
        <w:b w:val="0"/>
        <w:i w:val="0"/>
        <w:sz w:val="28"/>
      </w:rPr>
    </w:lvl>
    <w:lvl w:ilvl="1" w:tplc="841C99B8">
      <w:start w:val="1"/>
      <w:numFmt w:val="decimal"/>
      <w:lvlText w:val="%2."/>
      <w:lvlJc w:val="left"/>
      <w:pPr>
        <w:ind w:left="2690" w:hanging="281"/>
        <w:jc w:val="right"/>
      </w:pPr>
      <w:rPr>
        <w:rFonts w:ascii="Times New Roman" w:hAnsi="Times New Roman"/>
        <w:b/>
        <w:i w:val="0"/>
        <w:sz w:val="28"/>
      </w:rPr>
    </w:lvl>
    <w:lvl w:ilvl="2" w:tplc="B1F22872">
      <w:start w:val="1"/>
      <w:numFmt w:val="bullet"/>
      <w:lvlText w:val="•"/>
      <w:lvlJc w:val="left"/>
      <w:pPr>
        <w:ind w:left="4225" w:hanging="281"/>
      </w:pPr>
    </w:lvl>
    <w:lvl w:ilvl="3" w:tplc="04F47CF4">
      <w:start w:val="1"/>
      <w:numFmt w:val="bullet"/>
      <w:lvlText w:val="•"/>
      <w:lvlJc w:val="left"/>
      <w:pPr>
        <w:ind w:left="4950" w:hanging="281"/>
      </w:pPr>
    </w:lvl>
    <w:lvl w:ilvl="4" w:tplc="17CAE99A">
      <w:start w:val="1"/>
      <w:numFmt w:val="bullet"/>
      <w:lvlText w:val="•"/>
      <w:lvlJc w:val="left"/>
      <w:pPr>
        <w:ind w:left="5675" w:hanging="281"/>
      </w:pPr>
    </w:lvl>
    <w:lvl w:ilvl="5" w:tplc="6608B46E">
      <w:start w:val="1"/>
      <w:numFmt w:val="bullet"/>
      <w:lvlText w:val="•"/>
      <w:lvlJc w:val="left"/>
      <w:pPr>
        <w:ind w:left="6400" w:hanging="281"/>
      </w:pPr>
    </w:lvl>
    <w:lvl w:ilvl="6" w:tplc="552E1BDE">
      <w:start w:val="1"/>
      <w:numFmt w:val="bullet"/>
      <w:lvlText w:val="•"/>
      <w:lvlJc w:val="left"/>
      <w:pPr>
        <w:ind w:left="7125" w:hanging="281"/>
      </w:pPr>
    </w:lvl>
    <w:lvl w:ilvl="7" w:tplc="592203F6">
      <w:start w:val="1"/>
      <w:numFmt w:val="bullet"/>
      <w:lvlText w:val="•"/>
      <w:lvlJc w:val="left"/>
      <w:pPr>
        <w:ind w:left="7850" w:hanging="281"/>
      </w:pPr>
    </w:lvl>
    <w:lvl w:ilvl="8" w:tplc="43F2E986">
      <w:start w:val="1"/>
      <w:numFmt w:val="bullet"/>
      <w:lvlText w:val="•"/>
      <w:lvlJc w:val="left"/>
      <w:pPr>
        <w:ind w:left="8576" w:hanging="281"/>
      </w:pPr>
    </w:lvl>
  </w:abstractNum>
  <w:abstractNum w:abstractNumId="25" w15:restartNumberingAfterBreak="0">
    <w:nsid w:val="3AF45702"/>
    <w:multiLevelType w:val="hybridMultilevel"/>
    <w:tmpl w:val="FFFFFFFF"/>
    <w:lvl w:ilvl="0" w:tplc="4CB8AC08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0"/>
      </w:rPr>
    </w:lvl>
    <w:lvl w:ilvl="1" w:tplc="649AF71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544DD0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AF2F7D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116B58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B3B2431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86A665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842EE2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1D84B51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3EC85D4B"/>
    <w:multiLevelType w:val="hybridMultilevel"/>
    <w:tmpl w:val="FFFFFFFF"/>
    <w:lvl w:ilvl="0" w:tplc="3C2A369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16666C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B44FB1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29E070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B0418E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39688A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4BF3B5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D11408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2740EA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7" w15:restartNumberingAfterBreak="0">
    <w:nsid w:val="417E3E57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42A6C4BB"/>
    <w:multiLevelType w:val="hybridMultilevel"/>
    <w:tmpl w:val="FFFFFFFF"/>
    <w:lvl w:ilvl="0" w:tplc="493D274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0DB548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4E4C1B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DF8927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F9B21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7ED4FF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8CB21C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216CEB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AA064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9" w15:restartNumberingAfterBreak="0">
    <w:nsid w:val="47013627"/>
    <w:multiLevelType w:val="hybridMultilevel"/>
    <w:tmpl w:val="FFFFFFFF"/>
    <w:lvl w:ilvl="0" w:tplc="3189558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2FEAAC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C95A18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E2DE64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D2A73B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5115C4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EF48CB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3EFD54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4D8D8F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0" w15:restartNumberingAfterBreak="0">
    <w:nsid w:val="47891DCA"/>
    <w:multiLevelType w:val="hybridMultilevel"/>
    <w:tmpl w:val="FFFFFFFF"/>
    <w:lvl w:ilvl="0" w:tplc="3228A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C93442"/>
    <w:multiLevelType w:val="hybridMultilevel"/>
    <w:tmpl w:val="FFFFFFFF"/>
    <w:lvl w:ilvl="0" w:tplc="228E6A6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48F76E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24E902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E134FD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2215C1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29F06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F0942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DC27EF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86BC4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2" w15:restartNumberingAfterBreak="0">
    <w:nsid w:val="48F2AA61"/>
    <w:multiLevelType w:val="hybridMultilevel"/>
    <w:tmpl w:val="FFFFFFFF"/>
    <w:lvl w:ilvl="0" w:tplc="72D25DF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D8BDA0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6FF950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3AFD9A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AD2F8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963E54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5F1A85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46B6E8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C3D2EE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3" w15:restartNumberingAfterBreak="0">
    <w:nsid w:val="4A352360"/>
    <w:multiLevelType w:val="hybridMultilevel"/>
    <w:tmpl w:val="FFFFFFFF"/>
    <w:lvl w:ilvl="0" w:tplc="EC341030">
      <w:start w:val="7"/>
      <w:numFmt w:val="decimal"/>
      <w:lvlText w:val="%1."/>
      <w:lvlJc w:val="left"/>
      <w:pPr>
        <w:ind w:left="2769" w:hanging="360"/>
      </w:pPr>
    </w:lvl>
    <w:lvl w:ilvl="1" w:tplc="20000019">
      <w:start w:val="1"/>
      <w:numFmt w:val="lowerLetter"/>
      <w:lvlText w:val="%2."/>
      <w:lvlJc w:val="left"/>
      <w:pPr>
        <w:ind w:left="3489" w:hanging="360"/>
      </w:pPr>
    </w:lvl>
    <w:lvl w:ilvl="2" w:tplc="2000001B">
      <w:start w:val="1"/>
      <w:numFmt w:val="lowerRoman"/>
      <w:lvlText w:val="%3."/>
      <w:lvlJc w:val="right"/>
      <w:pPr>
        <w:ind w:left="4209" w:hanging="180"/>
      </w:pPr>
    </w:lvl>
    <w:lvl w:ilvl="3" w:tplc="2000000F">
      <w:start w:val="1"/>
      <w:numFmt w:val="decimal"/>
      <w:lvlText w:val="%4."/>
      <w:lvlJc w:val="left"/>
      <w:pPr>
        <w:ind w:left="4929" w:hanging="360"/>
      </w:pPr>
    </w:lvl>
    <w:lvl w:ilvl="4" w:tplc="20000019">
      <w:start w:val="1"/>
      <w:numFmt w:val="lowerLetter"/>
      <w:lvlText w:val="%5."/>
      <w:lvlJc w:val="left"/>
      <w:pPr>
        <w:ind w:left="5649" w:hanging="360"/>
      </w:pPr>
    </w:lvl>
    <w:lvl w:ilvl="5" w:tplc="2000001B">
      <w:start w:val="1"/>
      <w:numFmt w:val="lowerRoman"/>
      <w:lvlText w:val="%6."/>
      <w:lvlJc w:val="right"/>
      <w:pPr>
        <w:ind w:left="6369" w:hanging="180"/>
      </w:pPr>
    </w:lvl>
    <w:lvl w:ilvl="6" w:tplc="2000000F">
      <w:start w:val="1"/>
      <w:numFmt w:val="decimal"/>
      <w:lvlText w:val="%7."/>
      <w:lvlJc w:val="left"/>
      <w:pPr>
        <w:ind w:left="7089" w:hanging="360"/>
      </w:pPr>
    </w:lvl>
    <w:lvl w:ilvl="7" w:tplc="20000019">
      <w:start w:val="1"/>
      <w:numFmt w:val="lowerLetter"/>
      <w:lvlText w:val="%8."/>
      <w:lvlJc w:val="left"/>
      <w:pPr>
        <w:ind w:left="7809" w:hanging="360"/>
      </w:pPr>
    </w:lvl>
    <w:lvl w:ilvl="8" w:tplc="2000001B">
      <w:start w:val="1"/>
      <w:numFmt w:val="lowerRoman"/>
      <w:lvlText w:val="%9."/>
      <w:lvlJc w:val="right"/>
      <w:pPr>
        <w:ind w:left="8529" w:hanging="180"/>
      </w:pPr>
    </w:lvl>
  </w:abstractNum>
  <w:abstractNum w:abstractNumId="34" w15:restartNumberingAfterBreak="0">
    <w:nsid w:val="5060C079"/>
    <w:multiLevelType w:val="hybridMultilevel"/>
    <w:tmpl w:val="FFFFFFFF"/>
    <w:lvl w:ilvl="0" w:tplc="54158EB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8A672B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11CD7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4C5267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192BF9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07EFEC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7AD83B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4948EA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4D8013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5" w15:restartNumberingAfterBreak="0">
    <w:nsid w:val="526FFD3F"/>
    <w:multiLevelType w:val="hybridMultilevel"/>
    <w:tmpl w:val="FFFFFFFF"/>
    <w:lvl w:ilvl="0" w:tplc="3C533F3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7BF9DE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CEF4A5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37EC31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4D99E6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56B726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C6647E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CEC8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D88845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6" w15:restartNumberingAfterBreak="0">
    <w:nsid w:val="53397C80"/>
    <w:multiLevelType w:val="hybridMultilevel"/>
    <w:tmpl w:val="FFFFFFFF"/>
    <w:lvl w:ilvl="0" w:tplc="EC701AC6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2000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000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000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000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000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000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2000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 w15:restartNumberingAfterBreak="0">
    <w:nsid w:val="53576CFD"/>
    <w:multiLevelType w:val="hybridMultilevel"/>
    <w:tmpl w:val="FFFFFFFF"/>
    <w:lvl w:ilvl="0" w:tplc="750A8AF6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8" w15:restartNumberingAfterBreak="0">
    <w:nsid w:val="53B1F3D8"/>
    <w:multiLevelType w:val="hybridMultilevel"/>
    <w:tmpl w:val="FFFFFFFF"/>
    <w:lvl w:ilvl="0" w:tplc="0799A9E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CB1574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18263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37442B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74B2CE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197FB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233EAC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13DF42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1D5D93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9" w15:restartNumberingAfterBreak="0">
    <w:nsid w:val="589E6EBC"/>
    <w:multiLevelType w:val="hybridMultilevel"/>
    <w:tmpl w:val="FFFFFFFF"/>
    <w:lvl w:ilvl="0" w:tplc="2000000F">
      <w:start w:val="7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32C9A0"/>
    <w:multiLevelType w:val="hybridMultilevel"/>
    <w:tmpl w:val="FFFFFFFF"/>
    <w:lvl w:ilvl="0" w:tplc="151E54C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C81742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05C95D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D45C4F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923636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4CDF76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7BB3D6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3DF86C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0C6844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1" w15:restartNumberingAfterBreak="0">
    <w:nsid w:val="599CE7F8"/>
    <w:multiLevelType w:val="hybridMultilevel"/>
    <w:tmpl w:val="FFFFFFFF"/>
    <w:lvl w:ilvl="0" w:tplc="5442871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114460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4DFD41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E9FB2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6A58D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E2B5DE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7FB1FC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1CF66B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1B82AA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2" w15:restartNumberingAfterBreak="0">
    <w:nsid w:val="615C5EC5"/>
    <w:multiLevelType w:val="hybridMultilevel"/>
    <w:tmpl w:val="FFFFFFFF"/>
    <w:lvl w:ilvl="0" w:tplc="3DE8DEC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A47679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35096B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790DC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50111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E8A99D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0BCAA2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381E63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8FAA50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3" w15:restartNumberingAfterBreak="0">
    <w:nsid w:val="6336D85E"/>
    <w:multiLevelType w:val="hybridMultilevel"/>
    <w:tmpl w:val="FFFFFFFF"/>
    <w:lvl w:ilvl="0" w:tplc="0A2DB83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79D30F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221406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F2F07B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BB510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765A7A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501EA7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6C212B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C691F2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4" w15:restartNumberingAfterBreak="0">
    <w:nsid w:val="64F8914E"/>
    <w:multiLevelType w:val="hybridMultilevel"/>
    <w:tmpl w:val="FFFFFFFF"/>
    <w:lvl w:ilvl="0" w:tplc="6659433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EB07F3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8F1AE7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400A36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B609D6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E7277E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AD9DD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5C6C59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0A3A08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5" w15:restartNumberingAfterBreak="0">
    <w:nsid w:val="65C20E02"/>
    <w:multiLevelType w:val="hybridMultilevel"/>
    <w:tmpl w:val="FFFFFFFF"/>
    <w:lvl w:ilvl="0" w:tplc="3438E30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D5E2C5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723DFC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240A7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3A009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5EFF74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9EC2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005E5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60FEC1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6" w15:restartNumberingAfterBreak="0">
    <w:nsid w:val="65D0BCE7"/>
    <w:multiLevelType w:val="hybridMultilevel"/>
    <w:tmpl w:val="FFFFFFFF"/>
    <w:lvl w:ilvl="0" w:tplc="2306D94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B2A6B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C147E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234A2E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229A5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F26AE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1BB5EA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D18D5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B785D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7" w15:restartNumberingAfterBreak="0">
    <w:nsid w:val="689FCC3F"/>
    <w:multiLevelType w:val="hybridMultilevel"/>
    <w:tmpl w:val="FFFFFFFF"/>
    <w:lvl w:ilvl="0" w:tplc="07938B4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FC83E5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39628A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23CEE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0D8681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B79294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F25B72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258720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F41CE5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8" w15:restartNumberingAfterBreak="0">
    <w:nsid w:val="69C16C0E"/>
    <w:multiLevelType w:val="hybridMultilevel"/>
    <w:tmpl w:val="FFFFFFFF"/>
    <w:lvl w:ilvl="0" w:tplc="3EFC61E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8788FA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0B455B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2719F8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4A820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89500E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6EB254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C2EA2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29007A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9" w15:restartNumberingAfterBreak="0">
    <w:nsid w:val="71D24832"/>
    <w:multiLevelType w:val="hybridMultilevel"/>
    <w:tmpl w:val="FFFFFFFF"/>
    <w:lvl w:ilvl="0" w:tplc="D1EA9D8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B2668F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9A2FDE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8B2F19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24AC4C1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04C445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EBE847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2F8169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AA4D08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0" w15:restartNumberingAfterBreak="0">
    <w:nsid w:val="72D6413E"/>
    <w:multiLevelType w:val="hybridMultilevel"/>
    <w:tmpl w:val="FFFFFFFF"/>
    <w:lvl w:ilvl="0" w:tplc="4E92AF2A">
      <w:start w:val="1"/>
      <w:numFmt w:val="decimal"/>
      <w:lvlText w:val="%1."/>
      <w:lvlJc w:val="left"/>
      <w:pPr>
        <w:ind w:left="1069" w:hanging="360"/>
      </w:p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3047B0B"/>
    <w:multiLevelType w:val="hybridMultilevel"/>
    <w:tmpl w:val="FFFFFFFF"/>
    <w:lvl w:ilvl="0" w:tplc="33792E7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C05658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364BDB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174BCC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7ED2CD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3D9951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F3AC28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47850B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00A693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2" w15:restartNumberingAfterBreak="0">
    <w:nsid w:val="731B2FDA"/>
    <w:multiLevelType w:val="hybridMultilevel"/>
    <w:tmpl w:val="FFFFFFFF"/>
    <w:lvl w:ilvl="0" w:tplc="2D0A5034">
      <w:start w:val="3"/>
      <w:numFmt w:val="decimal"/>
      <w:lvlText w:val="%1."/>
      <w:lvlJc w:val="left"/>
      <w:pPr>
        <w:ind w:left="2769" w:hanging="360"/>
      </w:pPr>
    </w:lvl>
    <w:lvl w:ilvl="1" w:tplc="20000019">
      <w:start w:val="1"/>
      <w:numFmt w:val="lowerLetter"/>
      <w:lvlText w:val="%2."/>
      <w:lvlJc w:val="left"/>
      <w:pPr>
        <w:ind w:left="3489" w:hanging="360"/>
      </w:pPr>
    </w:lvl>
    <w:lvl w:ilvl="2" w:tplc="2000001B">
      <w:start w:val="1"/>
      <w:numFmt w:val="lowerRoman"/>
      <w:lvlText w:val="%3."/>
      <w:lvlJc w:val="right"/>
      <w:pPr>
        <w:ind w:left="4209" w:hanging="180"/>
      </w:pPr>
    </w:lvl>
    <w:lvl w:ilvl="3" w:tplc="2000000F">
      <w:start w:val="1"/>
      <w:numFmt w:val="decimal"/>
      <w:lvlText w:val="%4."/>
      <w:lvlJc w:val="left"/>
      <w:pPr>
        <w:ind w:left="4929" w:hanging="360"/>
      </w:pPr>
    </w:lvl>
    <w:lvl w:ilvl="4" w:tplc="20000019">
      <w:start w:val="1"/>
      <w:numFmt w:val="lowerLetter"/>
      <w:lvlText w:val="%5."/>
      <w:lvlJc w:val="left"/>
      <w:pPr>
        <w:ind w:left="5649" w:hanging="360"/>
      </w:pPr>
    </w:lvl>
    <w:lvl w:ilvl="5" w:tplc="2000001B">
      <w:start w:val="1"/>
      <w:numFmt w:val="lowerRoman"/>
      <w:lvlText w:val="%6."/>
      <w:lvlJc w:val="right"/>
      <w:pPr>
        <w:ind w:left="6369" w:hanging="180"/>
      </w:pPr>
    </w:lvl>
    <w:lvl w:ilvl="6" w:tplc="2000000F">
      <w:start w:val="1"/>
      <w:numFmt w:val="decimal"/>
      <w:lvlText w:val="%7."/>
      <w:lvlJc w:val="left"/>
      <w:pPr>
        <w:ind w:left="7089" w:hanging="360"/>
      </w:pPr>
    </w:lvl>
    <w:lvl w:ilvl="7" w:tplc="20000019">
      <w:start w:val="1"/>
      <w:numFmt w:val="lowerLetter"/>
      <w:lvlText w:val="%8."/>
      <w:lvlJc w:val="left"/>
      <w:pPr>
        <w:ind w:left="7809" w:hanging="360"/>
      </w:pPr>
    </w:lvl>
    <w:lvl w:ilvl="8" w:tplc="2000001B">
      <w:start w:val="1"/>
      <w:numFmt w:val="lowerRoman"/>
      <w:lvlText w:val="%9."/>
      <w:lvlJc w:val="right"/>
      <w:pPr>
        <w:ind w:left="8529" w:hanging="180"/>
      </w:pPr>
    </w:lvl>
  </w:abstractNum>
  <w:abstractNum w:abstractNumId="53" w15:restartNumberingAfterBreak="0">
    <w:nsid w:val="73AC1DEC"/>
    <w:multiLevelType w:val="hybridMultilevel"/>
    <w:tmpl w:val="FFFFFFFF"/>
    <w:lvl w:ilvl="0" w:tplc="65125CA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092547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80885A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98F3BA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E4F962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7D349F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0F785F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26D547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00586B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4" w15:restartNumberingAfterBreak="0">
    <w:nsid w:val="747A3025"/>
    <w:multiLevelType w:val="hybridMultilevel"/>
    <w:tmpl w:val="FFFFFFFF"/>
    <w:lvl w:ilvl="0" w:tplc="F49EFB4E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/>
      </w:rPr>
    </w:lvl>
    <w:lvl w:ilvl="1" w:tplc="2000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20000005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20000001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2000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2000000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20000001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2000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20000005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55" w15:restartNumberingAfterBreak="0">
    <w:nsid w:val="75D73AF4"/>
    <w:multiLevelType w:val="hybridMultilevel"/>
    <w:tmpl w:val="FFFFFFFF"/>
    <w:lvl w:ilvl="0" w:tplc="413C905B">
      <w:start w:val="1"/>
      <w:numFmt w:val="decimal"/>
      <w:lvlText w:val="%1."/>
      <w:lvlJc w:val="left"/>
      <w:pPr>
        <w:ind w:left="720" w:hanging="360"/>
      </w:pPr>
    </w:lvl>
    <w:lvl w:ilvl="1" w:tplc="73518971">
      <w:start w:val="1"/>
      <w:numFmt w:val="decimal"/>
      <w:lvlText w:val="%2."/>
      <w:lvlJc w:val="left"/>
      <w:pPr>
        <w:ind w:left="1440" w:hanging="360"/>
      </w:pPr>
    </w:lvl>
    <w:lvl w:ilvl="2" w:tplc="5E319300">
      <w:start w:val="1"/>
      <w:numFmt w:val="decimal"/>
      <w:lvlText w:val="%3."/>
      <w:lvlJc w:val="left"/>
      <w:pPr>
        <w:ind w:left="2160" w:hanging="360"/>
      </w:pPr>
    </w:lvl>
    <w:lvl w:ilvl="3" w:tplc="688D93E2">
      <w:start w:val="1"/>
      <w:numFmt w:val="decimal"/>
      <w:lvlText w:val="%4."/>
      <w:lvlJc w:val="left"/>
      <w:pPr>
        <w:ind w:left="2880" w:hanging="360"/>
      </w:pPr>
    </w:lvl>
    <w:lvl w:ilvl="4" w:tplc="488CB2F2">
      <w:start w:val="1"/>
      <w:numFmt w:val="decimal"/>
      <w:lvlText w:val="%5."/>
      <w:lvlJc w:val="left"/>
      <w:pPr>
        <w:ind w:left="3600" w:hanging="360"/>
      </w:pPr>
    </w:lvl>
    <w:lvl w:ilvl="5" w:tplc="2EEFCF38">
      <w:start w:val="1"/>
      <w:numFmt w:val="decimal"/>
      <w:lvlText w:val="%6."/>
      <w:lvlJc w:val="left"/>
      <w:pPr>
        <w:ind w:left="4320" w:hanging="360"/>
      </w:pPr>
    </w:lvl>
    <w:lvl w:ilvl="6" w:tplc="3DECE577">
      <w:start w:val="1"/>
      <w:numFmt w:val="decimal"/>
      <w:lvlText w:val="%7."/>
      <w:lvlJc w:val="left"/>
      <w:pPr>
        <w:ind w:left="5040" w:hanging="360"/>
      </w:pPr>
    </w:lvl>
    <w:lvl w:ilvl="7" w:tplc="1F4A0783">
      <w:start w:val="1"/>
      <w:numFmt w:val="decimal"/>
      <w:lvlText w:val="%8."/>
      <w:lvlJc w:val="left"/>
      <w:pPr>
        <w:ind w:left="5760" w:hanging="360"/>
      </w:pPr>
    </w:lvl>
    <w:lvl w:ilvl="8" w:tplc="0DFE2AAE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76031624"/>
    <w:multiLevelType w:val="hybridMultilevel"/>
    <w:tmpl w:val="FFFFFFFF"/>
    <w:lvl w:ilvl="0" w:tplc="5903125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29B7AE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D4A44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C44041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B1BB2B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DECD1B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EF0104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A2C745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6DF37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7" w15:restartNumberingAfterBreak="0">
    <w:nsid w:val="76F447EA"/>
    <w:multiLevelType w:val="hybridMultilevel"/>
    <w:tmpl w:val="FFFFFFFF"/>
    <w:lvl w:ilvl="0" w:tplc="3228A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9669A5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59" w15:restartNumberingAfterBreak="0">
    <w:nsid w:val="7F6B0C2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7FC7CF4C"/>
    <w:multiLevelType w:val="hybridMultilevel"/>
    <w:tmpl w:val="FFFFFFFF"/>
    <w:lvl w:ilvl="0" w:tplc="4C3DF9B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07A78C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627A02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4AAB3A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628B12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1AFA52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4AF728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BA7A9C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426B4B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 w16cid:durableId="922563613">
    <w:abstractNumId w:val="2"/>
  </w:num>
  <w:num w:numId="2" w16cid:durableId="1728065419">
    <w:abstractNumId w:val="54"/>
  </w:num>
  <w:num w:numId="3" w16cid:durableId="1444812058">
    <w:abstractNumId w:val="22"/>
  </w:num>
  <w:num w:numId="4" w16cid:durableId="2119176189">
    <w:abstractNumId w:val="49"/>
  </w:num>
  <w:num w:numId="5" w16cid:durableId="1242569142">
    <w:abstractNumId w:val="25"/>
  </w:num>
  <w:num w:numId="6" w16cid:durableId="2129541803">
    <w:abstractNumId w:val="50"/>
  </w:num>
  <w:num w:numId="7" w16cid:durableId="1359771518">
    <w:abstractNumId w:val="37"/>
  </w:num>
  <w:num w:numId="8" w16cid:durableId="1855537004">
    <w:abstractNumId w:val="27"/>
  </w:num>
  <w:num w:numId="9" w16cid:durableId="637030942">
    <w:abstractNumId w:val="3"/>
  </w:num>
  <w:num w:numId="10" w16cid:durableId="115563885">
    <w:abstractNumId w:val="57"/>
  </w:num>
  <w:num w:numId="11" w16cid:durableId="163297907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9596706">
    <w:abstractNumId w:val="30"/>
  </w:num>
  <w:num w:numId="13" w16cid:durableId="2077898604">
    <w:abstractNumId w:val="36"/>
  </w:num>
  <w:num w:numId="14" w16cid:durableId="498467499">
    <w:abstractNumId w:val="58"/>
  </w:num>
  <w:num w:numId="15" w16cid:durableId="1373844971">
    <w:abstractNumId w:val="24"/>
  </w:num>
  <w:num w:numId="16" w16cid:durableId="769474233">
    <w:abstractNumId w:val="52"/>
  </w:num>
  <w:num w:numId="17" w16cid:durableId="1946843203">
    <w:abstractNumId w:val="12"/>
  </w:num>
  <w:num w:numId="18" w16cid:durableId="2129153614">
    <w:abstractNumId w:val="9"/>
  </w:num>
  <w:num w:numId="19" w16cid:durableId="596258950">
    <w:abstractNumId w:val="33"/>
  </w:num>
  <w:num w:numId="20" w16cid:durableId="1431975506">
    <w:abstractNumId w:val="39"/>
  </w:num>
  <w:num w:numId="21" w16cid:durableId="2037807454">
    <w:abstractNumId w:val="15"/>
  </w:num>
  <w:num w:numId="22" w16cid:durableId="1209142067">
    <w:abstractNumId w:val="41"/>
  </w:num>
  <w:num w:numId="23" w16cid:durableId="483935220">
    <w:abstractNumId w:val="51"/>
  </w:num>
  <w:num w:numId="24" w16cid:durableId="103813927">
    <w:abstractNumId w:val="46"/>
  </w:num>
  <w:num w:numId="25" w16cid:durableId="2080396745">
    <w:abstractNumId w:val="17"/>
  </w:num>
  <w:num w:numId="26" w16cid:durableId="2142963017">
    <w:abstractNumId w:val="5"/>
  </w:num>
  <w:num w:numId="27" w16cid:durableId="340666760">
    <w:abstractNumId w:val="6"/>
  </w:num>
  <w:num w:numId="28" w16cid:durableId="253436039">
    <w:abstractNumId w:val="60"/>
  </w:num>
  <w:num w:numId="29" w16cid:durableId="550924308">
    <w:abstractNumId w:val="11"/>
  </w:num>
  <w:num w:numId="30" w16cid:durableId="899436981">
    <w:abstractNumId w:val="18"/>
  </w:num>
  <w:num w:numId="31" w16cid:durableId="1318681082">
    <w:abstractNumId w:val="38"/>
  </w:num>
  <w:num w:numId="32" w16cid:durableId="1194541610">
    <w:abstractNumId w:val="19"/>
  </w:num>
  <w:num w:numId="33" w16cid:durableId="1968924744">
    <w:abstractNumId w:val="45"/>
  </w:num>
  <w:num w:numId="34" w16cid:durableId="2033996002">
    <w:abstractNumId w:val="7"/>
  </w:num>
  <w:num w:numId="35" w16cid:durableId="463163033">
    <w:abstractNumId w:val="20"/>
  </w:num>
  <w:num w:numId="36" w16cid:durableId="826439697">
    <w:abstractNumId w:val="21"/>
  </w:num>
  <w:num w:numId="37" w16cid:durableId="143395663">
    <w:abstractNumId w:val="0"/>
  </w:num>
  <w:num w:numId="38" w16cid:durableId="2104186485">
    <w:abstractNumId w:val="47"/>
  </w:num>
  <w:num w:numId="39" w16cid:durableId="1594970954">
    <w:abstractNumId w:val="35"/>
  </w:num>
  <w:num w:numId="40" w16cid:durableId="269825570">
    <w:abstractNumId w:val="31"/>
  </w:num>
  <w:num w:numId="41" w16cid:durableId="1365136920">
    <w:abstractNumId w:val="44"/>
  </w:num>
  <w:num w:numId="42" w16cid:durableId="2140537875">
    <w:abstractNumId w:val="14"/>
  </w:num>
  <w:num w:numId="43" w16cid:durableId="1337345560">
    <w:abstractNumId w:val="42"/>
  </w:num>
  <w:num w:numId="44" w16cid:durableId="206719144">
    <w:abstractNumId w:val="10"/>
  </w:num>
  <w:num w:numId="45" w16cid:durableId="1943411202">
    <w:abstractNumId w:val="26"/>
  </w:num>
  <w:num w:numId="46" w16cid:durableId="1774396755">
    <w:abstractNumId w:val="34"/>
  </w:num>
  <w:num w:numId="47" w16cid:durableId="657609628">
    <w:abstractNumId w:val="32"/>
  </w:num>
  <w:num w:numId="48" w16cid:durableId="1704592071">
    <w:abstractNumId w:val="53"/>
  </w:num>
  <w:num w:numId="49" w16cid:durableId="430592435">
    <w:abstractNumId w:val="40"/>
  </w:num>
  <w:num w:numId="50" w16cid:durableId="1063412635">
    <w:abstractNumId w:val="29"/>
  </w:num>
  <w:num w:numId="51" w16cid:durableId="2004969710">
    <w:abstractNumId w:val="16"/>
  </w:num>
  <w:num w:numId="52" w16cid:durableId="661466965">
    <w:abstractNumId w:val="48"/>
  </w:num>
  <w:num w:numId="53" w16cid:durableId="2146773585">
    <w:abstractNumId w:val="13"/>
  </w:num>
  <w:num w:numId="54" w16cid:durableId="845629050">
    <w:abstractNumId w:val="1"/>
  </w:num>
  <w:num w:numId="55" w16cid:durableId="806437753">
    <w:abstractNumId w:val="23"/>
  </w:num>
  <w:num w:numId="56" w16cid:durableId="727722861">
    <w:abstractNumId w:val="56"/>
  </w:num>
  <w:num w:numId="57" w16cid:durableId="930355607">
    <w:abstractNumId w:val="28"/>
  </w:num>
  <w:num w:numId="58" w16cid:durableId="1087771468">
    <w:abstractNumId w:val="43"/>
  </w:num>
  <w:num w:numId="59" w16cid:durableId="1638409490">
    <w:abstractNumId w:val="4"/>
  </w:num>
  <w:num w:numId="60" w16cid:durableId="533419005">
    <w:abstractNumId w:val="55"/>
  </w:num>
  <w:num w:numId="61" w16cid:durableId="19677347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A7"/>
    <w:rsid w:val="005440A7"/>
    <w:rsid w:val="0065739B"/>
    <w:rsid w:val="00691E70"/>
    <w:rsid w:val="00F439CA"/>
    <w:rsid w:val="049B06DD"/>
    <w:rsid w:val="0525EF73"/>
    <w:rsid w:val="07707987"/>
    <w:rsid w:val="0C17A1BF"/>
    <w:rsid w:val="0C21A5D3"/>
    <w:rsid w:val="0C3E9D78"/>
    <w:rsid w:val="0CAE52AA"/>
    <w:rsid w:val="0DC1D126"/>
    <w:rsid w:val="0F47F46B"/>
    <w:rsid w:val="1243F61B"/>
    <w:rsid w:val="13E96DEF"/>
    <w:rsid w:val="15FBE78C"/>
    <w:rsid w:val="1760989A"/>
    <w:rsid w:val="19A53703"/>
    <w:rsid w:val="19E1AD73"/>
    <w:rsid w:val="1A597731"/>
    <w:rsid w:val="1B736854"/>
    <w:rsid w:val="1BB5E06C"/>
    <w:rsid w:val="1C418659"/>
    <w:rsid w:val="1CBCDD14"/>
    <w:rsid w:val="1CD304EF"/>
    <w:rsid w:val="1D3B863C"/>
    <w:rsid w:val="1D6B1B93"/>
    <w:rsid w:val="1DCBBC64"/>
    <w:rsid w:val="224464F7"/>
    <w:rsid w:val="24CCEF85"/>
    <w:rsid w:val="24F443F7"/>
    <w:rsid w:val="274081CB"/>
    <w:rsid w:val="2B90F66D"/>
    <w:rsid w:val="2BC8B9BA"/>
    <w:rsid w:val="2C6E404F"/>
    <w:rsid w:val="2D06CC17"/>
    <w:rsid w:val="2E26FCC2"/>
    <w:rsid w:val="2EA473A8"/>
    <w:rsid w:val="2F30ABBE"/>
    <w:rsid w:val="2F4A997A"/>
    <w:rsid w:val="2FA436CA"/>
    <w:rsid w:val="314DA463"/>
    <w:rsid w:val="34983D84"/>
    <w:rsid w:val="35DE3270"/>
    <w:rsid w:val="360F1BE4"/>
    <w:rsid w:val="36DAC86C"/>
    <w:rsid w:val="36DBE7D2"/>
    <w:rsid w:val="394EFDD5"/>
    <w:rsid w:val="39735644"/>
    <w:rsid w:val="3A2E090F"/>
    <w:rsid w:val="3B9A8ECF"/>
    <w:rsid w:val="3E0C32CF"/>
    <w:rsid w:val="3F2FACBA"/>
    <w:rsid w:val="3FF62137"/>
    <w:rsid w:val="415791DC"/>
    <w:rsid w:val="42A358E0"/>
    <w:rsid w:val="43C9832C"/>
    <w:rsid w:val="45378D07"/>
    <w:rsid w:val="4A331767"/>
    <w:rsid w:val="4BF9A58E"/>
    <w:rsid w:val="4CE31E53"/>
    <w:rsid w:val="4D2AEBE2"/>
    <w:rsid w:val="4D3A90C5"/>
    <w:rsid w:val="4D5302A1"/>
    <w:rsid w:val="4EAED87B"/>
    <w:rsid w:val="5241B854"/>
    <w:rsid w:val="52BE0224"/>
    <w:rsid w:val="53AC4B38"/>
    <w:rsid w:val="55B8078B"/>
    <w:rsid w:val="55EE9932"/>
    <w:rsid w:val="55F40877"/>
    <w:rsid w:val="56ABED9C"/>
    <w:rsid w:val="5711159E"/>
    <w:rsid w:val="57A6E6AB"/>
    <w:rsid w:val="58021B5F"/>
    <w:rsid w:val="5A1BD6DF"/>
    <w:rsid w:val="5B4FE4FB"/>
    <w:rsid w:val="5B7D368B"/>
    <w:rsid w:val="5B985D83"/>
    <w:rsid w:val="5DC43E4E"/>
    <w:rsid w:val="5E025D3A"/>
    <w:rsid w:val="5E255247"/>
    <w:rsid w:val="5E94F90D"/>
    <w:rsid w:val="60EEFD02"/>
    <w:rsid w:val="613116DA"/>
    <w:rsid w:val="6228C9D3"/>
    <w:rsid w:val="6461F85C"/>
    <w:rsid w:val="67B825E8"/>
    <w:rsid w:val="68C9F51B"/>
    <w:rsid w:val="6918659B"/>
    <w:rsid w:val="6A5CBA9B"/>
    <w:rsid w:val="6B7B2D5C"/>
    <w:rsid w:val="6F252DE4"/>
    <w:rsid w:val="700CE73A"/>
    <w:rsid w:val="70918904"/>
    <w:rsid w:val="71C0720F"/>
    <w:rsid w:val="72A875D8"/>
    <w:rsid w:val="7341D20C"/>
    <w:rsid w:val="755DE7FA"/>
    <w:rsid w:val="769A012C"/>
    <w:rsid w:val="76BE9901"/>
    <w:rsid w:val="77779827"/>
    <w:rsid w:val="77BDBEA8"/>
    <w:rsid w:val="78460B10"/>
    <w:rsid w:val="794A06C2"/>
    <w:rsid w:val="797339AA"/>
    <w:rsid w:val="79F0FBA8"/>
    <w:rsid w:val="7CB53243"/>
    <w:rsid w:val="7CD735AA"/>
    <w:rsid w:val="7E04C013"/>
    <w:rsid w:val="7E35821A"/>
    <w:rsid w:val="7E489300"/>
    <w:rsid w:val="7E52260A"/>
    <w:rsid w:val="7E989430"/>
    <w:rsid w:val="7EA17AEB"/>
    <w:rsid w:val="7FD0E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196D13"/>
  <w15:docId w15:val="{E1703954-3767-4231-A7D0-8FDFBB12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color w:val="2F5496"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i/>
      <w:color w:val="595959"/>
    </w:rPr>
  </w:style>
  <w:style w:type="paragraph" w:styleId="7">
    <w:name w:val="heading 7"/>
    <w:basedOn w:val="a"/>
    <w:next w:val="a"/>
    <w:link w:val="70"/>
    <w:semiHidden/>
    <w:qFormat/>
    <w:pPr>
      <w:keepNext/>
      <w:keepLines/>
      <w:spacing w:before="40"/>
      <w:outlineLvl w:val="6"/>
    </w:pPr>
    <w:rPr>
      <w:color w:val="595959"/>
    </w:rPr>
  </w:style>
  <w:style w:type="paragraph" w:styleId="8">
    <w:name w:val="heading 8"/>
    <w:basedOn w:val="a"/>
    <w:next w:val="a"/>
    <w:link w:val="80"/>
    <w:semiHidden/>
    <w:qFormat/>
    <w:pPr>
      <w:keepNext/>
      <w:keepLines/>
      <w:outlineLvl w:val="7"/>
    </w:pPr>
    <w:rPr>
      <w:i/>
      <w:color w:val="272727"/>
    </w:rPr>
  </w:style>
  <w:style w:type="paragraph" w:styleId="9">
    <w:name w:val="heading 9"/>
    <w:basedOn w:val="a"/>
    <w:next w:val="a"/>
    <w:link w:val="90"/>
    <w:semiHidden/>
    <w:qFormat/>
    <w:pPr>
      <w:keepNext/>
      <w:keepLines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</w:pPr>
    <w:rPr>
      <w:sz w:val="56"/>
    </w:rPr>
  </w:style>
  <w:style w:type="paragraph" w:styleId="ab">
    <w:name w:val="Subtitle"/>
    <w:basedOn w:val="a"/>
    <w:next w:val="a"/>
    <w:link w:val="ac"/>
    <w:uiPriority w:val="11"/>
    <w:qFormat/>
    <w:rPr>
      <w:color w:val="595959"/>
      <w:sz w:val="28"/>
    </w:rPr>
  </w:style>
  <w:style w:type="paragraph" w:styleId="ad">
    <w:name w:val="Quote"/>
    <w:basedOn w:val="a"/>
    <w:next w:val="a"/>
    <w:link w:val="ae"/>
    <w:qFormat/>
    <w:pPr>
      <w:spacing w:before="160"/>
      <w:jc w:val="center"/>
    </w:pPr>
    <w:rPr>
      <w:i/>
      <w:color w:val="404040"/>
    </w:rPr>
  </w:style>
  <w:style w:type="paragraph" w:styleId="af">
    <w:name w:val="Intense Quote"/>
    <w:basedOn w:val="a"/>
    <w:next w:val="a"/>
    <w:link w:val="af0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color w:val="2F5496"/>
    </w:rPr>
  </w:style>
  <w:style w:type="paragraph" w:customStyle="1" w:styleId="s3">
    <w:name w:val="s3"/>
    <w:basedOn w:val="a"/>
    <w:pPr>
      <w:spacing w:before="100" w:beforeAutospacing="1" w:after="100" w:afterAutospacing="1"/>
    </w:pPr>
  </w:style>
  <w:style w:type="character" w:styleId="af1">
    <w:name w:val="line number"/>
    <w:basedOn w:val="a0"/>
    <w:semiHidden/>
  </w:style>
  <w:style w:type="character" w:styleId="af2">
    <w:name w:val="Hyperlink"/>
    <w:basedOn w:val="a0"/>
    <w:rPr>
      <w:color w:val="0563C1"/>
      <w:u w:val="single"/>
    </w:rPr>
  </w:style>
  <w:style w:type="character" w:customStyle="1" w:styleId="a5">
    <w:name w:val="Верхній колонтитул Знак"/>
    <w:basedOn w:val="a0"/>
    <w:link w:val="a4"/>
  </w:style>
  <w:style w:type="character" w:customStyle="1" w:styleId="a7">
    <w:name w:val="Нижній колонтитул Знак"/>
    <w:basedOn w:val="a0"/>
    <w:link w:val="a6"/>
  </w:style>
  <w:style w:type="character" w:styleId="af3">
    <w:name w:val="Unresolved Mention"/>
    <w:basedOn w:val="a0"/>
    <w:semiHidden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Pr>
      <w:color w:val="2F5496"/>
      <w:sz w:val="40"/>
    </w:rPr>
  </w:style>
  <w:style w:type="character" w:customStyle="1" w:styleId="20">
    <w:name w:val="Заголовок 2 Знак"/>
    <w:basedOn w:val="a0"/>
    <w:link w:val="2"/>
    <w:semiHidden/>
    <w:rPr>
      <w:color w:val="2F5496"/>
      <w:sz w:val="32"/>
    </w:rPr>
  </w:style>
  <w:style w:type="character" w:customStyle="1" w:styleId="30">
    <w:name w:val="Заголовок 3 Знак"/>
    <w:basedOn w:val="a0"/>
    <w:link w:val="3"/>
    <w:semiHidden/>
    <w:rPr>
      <w:color w:val="2F5496"/>
      <w:sz w:val="28"/>
    </w:rPr>
  </w:style>
  <w:style w:type="character" w:customStyle="1" w:styleId="40">
    <w:name w:val="Заголовок 4 Знак"/>
    <w:basedOn w:val="a0"/>
    <w:link w:val="4"/>
    <w:semiHidden/>
    <w:rPr>
      <w:i/>
      <w:color w:val="2F5496"/>
    </w:rPr>
  </w:style>
  <w:style w:type="character" w:customStyle="1" w:styleId="50">
    <w:name w:val="Заголовок 5 Знак"/>
    <w:basedOn w:val="a0"/>
    <w:link w:val="5"/>
    <w:semiHidden/>
    <w:rPr>
      <w:color w:val="2F5496"/>
    </w:rPr>
  </w:style>
  <w:style w:type="character" w:customStyle="1" w:styleId="60">
    <w:name w:val="Заголовок 6 Знак"/>
    <w:basedOn w:val="a0"/>
    <w:link w:val="6"/>
    <w:semiHidden/>
    <w:rPr>
      <w:i/>
      <w:color w:val="595959"/>
    </w:rPr>
  </w:style>
  <w:style w:type="character" w:customStyle="1" w:styleId="70">
    <w:name w:val="Заголовок 7 Знак"/>
    <w:basedOn w:val="a0"/>
    <w:link w:val="7"/>
    <w:semiHidden/>
    <w:rPr>
      <w:color w:val="595959"/>
    </w:rPr>
  </w:style>
  <w:style w:type="character" w:customStyle="1" w:styleId="80">
    <w:name w:val="Заголовок 8 Знак"/>
    <w:basedOn w:val="a0"/>
    <w:link w:val="8"/>
    <w:semiHidden/>
    <w:rPr>
      <w:i/>
      <w:color w:val="272727"/>
    </w:rPr>
  </w:style>
  <w:style w:type="character" w:customStyle="1" w:styleId="90">
    <w:name w:val="Заголовок 9 Знак"/>
    <w:basedOn w:val="a0"/>
    <w:link w:val="9"/>
    <w:semiHidden/>
    <w:rPr>
      <w:color w:val="272727"/>
    </w:rPr>
  </w:style>
  <w:style w:type="character" w:customStyle="1" w:styleId="aa">
    <w:name w:val="Назва Знак"/>
    <w:basedOn w:val="a0"/>
    <w:link w:val="a9"/>
    <w:rPr>
      <w:sz w:val="56"/>
    </w:rPr>
  </w:style>
  <w:style w:type="character" w:customStyle="1" w:styleId="ac">
    <w:name w:val="Підзаголовок Знак"/>
    <w:basedOn w:val="a0"/>
    <w:link w:val="ab"/>
    <w:rPr>
      <w:color w:val="595959"/>
      <w:sz w:val="28"/>
    </w:rPr>
  </w:style>
  <w:style w:type="character" w:customStyle="1" w:styleId="ae">
    <w:name w:val="Цитата Знак"/>
    <w:basedOn w:val="a0"/>
    <w:link w:val="ad"/>
    <w:rPr>
      <w:i/>
      <w:color w:val="404040"/>
    </w:rPr>
  </w:style>
  <w:style w:type="character" w:styleId="af4">
    <w:name w:val="Intense Emphasis"/>
    <w:basedOn w:val="a0"/>
    <w:qFormat/>
    <w:rPr>
      <w:i/>
      <w:color w:val="2F5496"/>
    </w:rPr>
  </w:style>
  <w:style w:type="character" w:customStyle="1" w:styleId="af0">
    <w:name w:val="Насичена цитата Знак"/>
    <w:basedOn w:val="a0"/>
    <w:link w:val="af"/>
    <w:rPr>
      <w:i/>
      <w:color w:val="2F5496"/>
    </w:rPr>
  </w:style>
  <w:style w:type="character" w:styleId="af5">
    <w:name w:val="Intense Reference"/>
    <w:basedOn w:val="a0"/>
    <w:qFormat/>
    <w:rPr>
      <w:b/>
      <w:color w:val="2F5496"/>
    </w:rPr>
  </w:style>
  <w:style w:type="character" w:customStyle="1" w:styleId="bumpedfont15">
    <w:name w:val="bumpedfont15"/>
    <w:basedOn w:val="a0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.gov.ua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expertiza-zo.com.ua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13264</Words>
  <Characters>7561</Characters>
  <Application>Microsoft Office Word</Application>
  <DocSecurity>0</DocSecurity>
  <Lines>63</Lines>
  <Paragraphs>41</Paragraphs>
  <ScaleCrop>false</ScaleCrop>
  <Company/>
  <LinksUpToDate>false</LinksUpToDate>
  <CharactersWithSpaces>20784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Карина Лавренюк</cp:lastModifiedBy>
  <cp:revision>2</cp:revision>
  <dcterms:created xsi:type="dcterms:W3CDTF">2025-04-18T13:08:00Z</dcterms:created>
  <dcterms:modified xsi:type="dcterms:W3CDTF">2025-04-18T13:08:00Z</dcterms:modified>
</cp:coreProperties>
</file>