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Какие швы считаются “чистыми” и что влияет на их заживление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Представьте себе операционную, где каждая деталь имеет решающее значение. В такой обстановке важна не только техника хирурга, но и выбор шовного материала. “Чистый” шов — это не просто медицинский термин или вопрос эстетики. Это гарантия минимальной воспалительной реакции, ровного срастания тканей и отсутствия осложнений. Но что же делает шов “чистым”? Какие факторы влияют на его заживление? И как выбрать материал, который станет надежным помощником в операционной?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itrs6hx6gb8" w:id="0"/>
      <w:bookmarkEnd w:id="0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4276725" cy="30956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095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gtc9oxyavij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Что значит “чистый” шов?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 “чистым” швом понимают такой, который создаёт оптимальные условия для восстановления тканей без избыточной реакции организма. Такой шов снижает риск попадания инфекции, не вызывает воспаление и способствует равномерному сращиванию краёв раны. При этом он помогает избежать образования келоидных рубцов, гранулём и других осложнений, а также сокращает сроки восстановления пациента.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признаки “чистого” шва — это минимальное травмирование тканей при наложении, отсутствие бактериального загрязнения, достаточная прочность для удержания краёв раны, биосовместимость материала и своевременное рассасывание, если применяется рассасывающаяся нить.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dkfjgws6r93" w:id="2"/>
      <w:bookmarkEnd w:id="2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3529013" cy="3400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7633" r="12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340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9xca8nc62a3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Что влияет на заживление шва?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первую очередь, качество шовного материала играет ключевую роль. Он должен быть прочным, гладким и однородным. К примеру, монофиламентные нити из полидиоксанона 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ALCADINONE </w:t>
      </w:r>
      <w:r w:rsidDel="00000000" w:rsidR="00000000" w:rsidRPr="00000000">
        <w:rPr>
          <w:rtl w:val="0"/>
        </w:rPr>
        <w:t xml:space="preserve"> (PDO) от </w:t>
      </w:r>
      <w:r w:rsidDel="00000000" w:rsidR="00000000" w:rsidRPr="00000000">
        <w:rPr>
          <w:b w:val="1"/>
          <w:rtl w:val="0"/>
        </w:rPr>
        <w:t xml:space="preserve">Katsan</w:t>
      </w:r>
      <w:r w:rsidDel="00000000" w:rsidR="00000000" w:rsidRPr="00000000">
        <w:rPr>
          <w:rtl w:val="0"/>
        </w:rPr>
        <w:t xml:space="preserve"> значительно снижают травматизацию тканей и уменьшают риск адгезии микробов. Рассасывающиеся нити отлично подходят для внутренних тканей, где повторное вмешательство нежелательно.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Значение имеет и техника наложения: оптимальное натяжение шва без чрезмерного сдавливания, аккуратное проведение иглы и равномерное распределение узлов обеспечивают стабильность шва и предотвращают нарушение кровоснабжения в ране.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 менее важно состояние тканей и стерильность операционного поля. Любое загрязнение или наличие инфекции значительно снижают шансы на “чистое” заживление, поэтому тщательная обработка раны и соблюдение асептических правил обязательны.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Кроме того, индивидуальные особенности пациента, такие как общее состояние здоровья, наличие хронических заболеваний, питание и иммунитет, существенно влияют на скорость и качество заживления.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1eoj2yoy9n8" w:id="4"/>
      <w:bookmarkEnd w:id="4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4238625" cy="29813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981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ndd06sej3yp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Katsan — стабильное решение для «чистого» шва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Компания Katsan предлагает шовные материалы, отвечающие всем критериям “чистого” шва. Их монофиламентные рассасывающиеся нити из полидиоксанона обеспечивают высокую прочность при минимальной тканевой реакции.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Производство шовного материала компании Katsan осуществляется на собственном заводе в Турции с полным соблюдением международных стандартов качества и безопасности. Продукция обладает: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сертификатами CE и ISO 13485,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регистрационным удостоверением в Российской Федерации,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изготовлена из стерильных, гипоаллергенных и биосовместимых материалов,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подвергается многоступенчатому контролю качества,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стерилизуется современными методами — оксидом этилена или гамма-облучением,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упакована в герметичные кассеты, которые сохраняют стерильность и защищают от внешних воздействий.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Такой комплексный подход обеспечивает максимальную надёжность и безопасность каждого шва.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37j8ivwjf9u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Почему Katsan — выбор профессионалов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критических ситуациях, когда исход операции зависит от каждого шва, Katsan гарантирует прочность и надежность материала. Шовные нити обеспечивают минимальное воспаление, стабильное удержание краёв раны и предсказуемость результата. Партнёрство с компанией «АрхиМед» обеспечивает бесперебойные поставки продукции в Россию и профессиональную консультационную поддержку.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Хирургия — это не только про навыки. Это про доверие. К себе. К команде. К материалам. В критический момент всё должно быть надежным. Нить — в том числе. И когда нужно выбрать то, что точно не подведёт, выбор очевиден. Katsan — это не просто шов. Это линия между осложнением и восстановлением. Между тревогой и спокойствием. Между вопросом и решением.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Хотите быть уверены в каждом шве?</w:t>
        <w:br w:type="textWrapping"/>
        <w:t xml:space="preserve">🔹 Работаете в операционной и знаете, что цена ошибки — слишком высока?</w:t>
        <w:br w:type="textWrapping"/>
        <w:t xml:space="preserve">🔹 Тогда пора перейти на другой уровень надежности.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👉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arxmed.ru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вы найдете причины, по которым Katsan становится выбором номер один среди российских хирургов.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Katsan - это уверенность в каждом шве.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xmed.ru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