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4A62" w14:textId="77777777" w:rsidR="00EE70E6" w:rsidRDefault="00EE70E6" w:rsidP="00EE70E6">
      <w:r>
        <w:t>В связи с Вашим обращением по вопросу регистрации транспортного средства, перешедшего по наследству, сообщаем следующее.</w:t>
      </w:r>
    </w:p>
    <w:p w14:paraId="70CF75A1" w14:textId="77777777" w:rsidR="00EE70E6" w:rsidRDefault="00EE70E6" w:rsidP="00EE70E6"/>
    <w:p w14:paraId="61E08E35" w14:textId="77777777" w:rsidR="00EE70E6" w:rsidRDefault="00EE70E6" w:rsidP="00EE70E6">
      <w:r>
        <w:t>Согласно действующему законодательству Республики Казахстан, в том числе Гражданскому кодексу и Правилам регистрации транспортных средств, нерезидент имеет право оформить и зарегистрировать на своё имя транспортное средство, перешедшее ему по наследству, при соблюдении следующих условий:</w:t>
      </w:r>
    </w:p>
    <w:p w14:paraId="7EBC76AB" w14:textId="77777777" w:rsidR="00EE70E6" w:rsidRDefault="00EE70E6" w:rsidP="00EE70E6"/>
    <w:p w14:paraId="1F218226" w14:textId="77777777" w:rsidR="00EE70E6" w:rsidRDefault="00EE70E6" w:rsidP="00EE70E6">
      <w:r>
        <w:t>1. Получение свидетельства о праве на наследство у нотариуса Республики Казахстан.</w:t>
      </w:r>
    </w:p>
    <w:p w14:paraId="638AA13A" w14:textId="77777777" w:rsidR="00EE70E6" w:rsidRDefault="00EE70E6" w:rsidP="00EE70E6"/>
    <w:p w14:paraId="58581B77" w14:textId="77777777" w:rsidR="00EE70E6" w:rsidRDefault="00EE70E6" w:rsidP="00EE70E6"/>
    <w:p w14:paraId="47228590" w14:textId="77777777" w:rsidR="00EE70E6" w:rsidRDefault="00EE70E6" w:rsidP="00EE70E6">
      <w:r>
        <w:t>2. Наличие индивидуального идентификационного номера (ИИН). В случае его отсутствия, Вы можете обратиться в органы государственных доходов для его получения.</w:t>
      </w:r>
    </w:p>
    <w:p w14:paraId="126ABD48" w14:textId="77777777" w:rsidR="00EE70E6" w:rsidRDefault="00EE70E6" w:rsidP="00EE70E6"/>
    <w:p w14:paraId="23EC3013" w14:textId="77777777" w:rsidR="00EE70E6" w:rsidRDefault="00EE70E6" w:rsidP="00EE70E6"/>
    <w:p w14:paraId="36FD163B" w14:textId="77777777" w:rsidR="00EE70E6" w:rsidRDefault="00EE70E6" w:rsidP="00EE70E6">
      <w:r>
        <w:t>3. Обращение в специализированный ЦОН (центр обслуживания населения) с предоставлением следующих документов:</w:t>
      </w:r>
    </w:p>
    <w:p w14:paraId="264A9A4B" w14:textId="77777777" w:rsidR="00EE70E6" w:rsidRDefault="00EE70E6" w:rsidP="00EE70E6"/>
    <w:p w14:paraId="170E0651" w14:textId="77777777" w:rsidR="00EE70E6" w:rsidRDefault="00EE70E6" w:rsidP="00EE70E6">
      <w:r>
        <w:t>Паспорт с нотариально заверенным переводом на казахский или русский язык;</w:t>
      </w:r>
    </w:p>
    <w:p w14:paraId="10150774" w14:textId="77777777" w:rsidR="00EE70E6" w:rsidRDefault="00EE70E6" w:rsidP="00EE70E6"/>
    <w:p w14:paraId="11CB9F32" w14:textId="77777777" w:rsidR="00EE70E6" w:rsidRDefault="00EE70E6" w:rsidP="00EE70E6">
      <w:r>
        <w:t>Свидетельство о праве на наследство;</w:t>
      </w:r>
    </w:p>
    <w:p w14:paraId="4BA70187" w14:textId="77777777" w:rsidR="00EE70E6" w:rsidRDefault="00EE70E6" w:rsidP="00EE70E6"/>
    <w:p w14:paraId="60F27301" w14:textId="77777777" w:rsidR="00EE70E6" w:rsidRDefault="00EE70E6" w:rsidP="00EE70E6">
      <w:r>
        <w:t>Технический паспорт и регистрационные документы на транспортное средство;</w:t>
      </w:r>
    </w:p>
    <w:p w14:paraId="5032DAD5" w14:textId="77777777" w:rsidR="00EE70E6" w:rsidRDefault="00EE70E6" w:rsidP="00EE70E6"/>
    <w:p w14:paraId="4A0205AE" w14:textId="77777777" w:rsidR="00EE70E6" w:rsidRDefault="00EE70E6" w:rsidP="00EE70E6">
      <w:r>
        <w:t>Квитанции об оплате государственной пошлины;</w:t>
      </w:r>
    </w:p>
    <w:p w14:paraId="4AA0B80E" w14:textId="77777777" w:rsidR="00EE70E6" w:rsidRDefault="00EE70E6" w:rsidP="00EE70E6"/>
    <w:p w14:paraId="12C1D4BE" w14:textId="77777777" w:rsidR="00EE70E6" w:rsidRDefault="00EE70E6" w:rsidP="00EE70E6">
      <w:r>
        <w:t>Полис обязательного страхования гражданско-правовой ответственности владельцев ТС;</w:t>
      </w:r>
    </w:p>
    <w:p w14:paraId="310B46D4" w14:textId="77777777" w:rsidR="00EE70E6" w:rsidRDefault="00EE70E6" w:rsidP="00EE70E6"/>
    <w:p w14:paraId="18A909A3" w14:textId="77777777" w:rsidR="00EE70E6" w:rsidRDefault="00EE70E6" w:rsidP="00EE70E6">
      <w:r>
        <w:t>Документ, подтверждающий прохождение технического осмотра (при необходимости).</w:t>
      </w:r>
    </w:p>
    <w:p w14:paraId="27E364CB" w14:textId="77777777" w:rsidR="00EE70E6" w:rsidRDefault="00EE70E6" w:rsidP="00EE70E6"/>
    <w:p w14:paraId="599E8A86" w14:textId="77777777" w:rsidR="00EE70E6" w:rsidRDefault="00EE70E6" w:rsidP="00EE70E6"/>
    <w:p w14:paraId="32351B29" w14:textId="77777777" w:rsidR="00EE70E6" w:rsidRDefault="00EE70E6" w:rsidP="00EE70E6"/>
    <w:p w14:paraId="3A5FBDA0" w14:textId="77777777" w:rsidR="00EE70E6" w:rsidRDefault="00EE70E6" w:rsidP="00EE70E6"/>
    <w:p w14:paraId="05FA72C7" w14:textId="77777777" w:rsidR="00EE70E6" w:rsidRDefault="00EE70E6" w:rsidP="00EE70E6">
      <w:r>
        <w:t>В случае соблюдения всех вышеуказанных требований, регистрация транспортного средства будет произведена в установленном порядке.</w:t>
      </w:r>
    </w:p>
    <w:p w14:paraId="7411F2FD" w14:textId="77777777" w:rsidR="00EE70E6" w:rsidRDefault="00EE70E6" w:rsidP="00EE70E6"/>
    <w:p w14:paraId="0C02AC3B" w14:textId="6FA3C4AD" w:rsidR="00EE70E6" w:rsidRDefault="00EE70E6">
      <w:r>
        <w:t>Если у Вас остались вопросы или требуется дополнительная консультация, рекомендуем обратиться в территориальный ЦОН либо в УАП ДП по месту регистрации транспортного средства.</w:t>
      </w:r>
    </w:p>
    <w:sectPr w:rsidR="00EE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E6"/>
    <w:rsid w:val="003850EC"/>
    <w:rsid w:val="00E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10F995"/>
  <w15:chartTrackingRefBased/>
  <w15:docId w15:val="{34810BCE-49B1-4343-9042-ED77A0B2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0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0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7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7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7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70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70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70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7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70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7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maira180182@gmail.com</dc:creator>
  <cp:keywords/>
  <dc:description/>
  <cp:lastModifiedBy>maira180182@gmail.com</cp:lastModifiedBy>
  <cp:revision>2</cp:revision>
  <dcterms:created xsi:type="dcterms:W3CDTF">2025-04-25T06:51:00Z</dcterms:created>
  <dcterms:modified xsi:type="dcterms:W3CDTF">2025-04-25T06:51:00Z</dcterms:modified>
</cp:coreProperties>
</file>