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366" w:rsidRDefault="00D63366" w:rsidP="00D63366">
      <w:pPr>
        <w:pStyle w:val="a4"/>
        <w:numPr>
          <w:ilvl w:val="0"/>
          <w:numId w:val="1"/>
        </w:numPr>
        <w:jc w:val="both"/>
      </w:pPr>
      <w:r w:rsidRPr="00D63366">
        <w:t xml:space="preserve">В Шымкенте открыт ещё один современный вертикальный фонтан. Он расположился в сквере «Спутник». На торжественном запуске присутствовали </w:t>
      </w:r>
      <w:proofErr w:type="spellStart"/>
      <w:r w:rsidRPr="00D63366">
        <w:t>аким</w:t>
      </w:r>
      <w:proofErr w:type="spellEnd"/>
      <w:r w:rsidRPr="00D63366">
        <w:t xml:space="preserve"> города </w:t>
      </w:r>
      <w:proofErr w:type="spellStart"/>
      <w:r w:rsidRPr="00D63366">
        <w:t>Габит</w:t>
      </w:r>
      <w:proofErr w:type="spellEnd"/>
      <w:r w:rsidRPr="00D63366">
        <w:t xml:space="preserve"> </w:t>
      </w:r>
      <w:proofErr w:type="spellStart"/>
      <w:r w:rsidRPr="00D63366">
        <w:t>Сыздыкбеков</w:t>
      </w:r>
      <w:proofErr w:type="spellEnd"/>
      <w:r w:rsidRPr="00D63366">
        <w:t>, представители подрядной организации и местные жители.</w:t>
      </w:r>
    </w:p>
    <w:p w:rsidR="00D63366" w:rsidRPr="00D63366" w:rsidRDefault="00D63366" w:rsidP="00D63366">
      <w:pPr>
        <w:pStyle w:val="a4"/>
        <w:ind w:left="720"/>
        <w:jc w:val="both"/>
      </w:pPr>
    </w:p>
    <w:p w:rsidR="00D63366" w:rsidRDefault="00D63366" w:rsidP="00D63366">
      <w:pPr>
        <w:pStyle w:val="a4"/>
        <w:numPr>
          <w:ilvl w:val="0"/>
          <w:numId w:val="1"/>
        </w:numPr>
        <w:jc w:val="both"/>
      </w:pPr>
      <w:r w:rsidRPr="00D63366">
        <w:t xml:space="preserve">В Шымкенте внедряются </w:t>
      </w:r>
      <w:proofErr w:type="spellStart"/>
      <w:r w:rsidRPr="00D63366">
        <w:t>пилотные</w:t>
      </w:r>
      <w:proofErr w:type="spellEnd"/>
      <w:r w:rsidRPr="00D63366">
        <w:t xml:space="preserve"> проекты с применением эталонных стандартов «</w:t>
      </w:r>
      <w:proofErr w:type="spellStart"/>
      <w:r w:rsidRPr="00D63366">
        <w:t>Smart</w:t>
      </w:r>
      <w:proofErr w:type="spellEnd"/>
      <w:r w:rsidRPr="00D63366">
        <w:t xml:space="preserve"> </w:t>
      </w:r>
      <w:proofErr w:type="spellStart"/>
      <w:r w:rsidRPr="00D63366">
        <w:t>City</w:t>
      </w:r>
      <w:proofErr w:type="spellEnd"/>
      <w:r w:rsidRPr="00D63366">
        <w:t>» и элементов искусственного интеллекта. Особенно ощутим эффе</w:t>
      </w:r>
      <w:proofErr w:type="gramStart"/>
      <w:r w:rsidRPr="00D63366">
        <w:t>кт в сф</w:t>
      </w:r>
      <w:proofErr w:type="gramEnd"/>
      <w:r w:rsidRPr="00D63366">
        <w:t>ере образования. Так, в рамках проекта «</w:t>
      </w:r>
      <w:proofErr w:type="spellStart"/>
      <w:r w:rsidRPr="00D63366">
        <w:t>Alaqan</w:t>
      </w:r>
      <w:proofErr w:type="spellEnd"/>
      <w:r w:rsidRPr="00D63366">
        <w:t xml:space="preserve">» школьники проходят биометрическую идентификацию: чтобы войти в школу или получить обед в столовой, им достаточно приложить ладонь к специальному устройству. Родители в режиме </w:t>
      </w:r>
      <w:proofErr w:type="spellStart"/>
      <w:r w:rsidRPr="00D63366">
        <w:t>онлайн</w:t>
      </w:r>
      <w:proofErr w:type="spellEnd"/>
      <w:r w:rsidRPr="00D63366">
        <w:t xml:space="preserve"> получают уведомления о посещении ребёнком занятий.</w:t>
      </w:r>
    </w:p>
    <w:p w:rsidR="00D63366" w:rsidRPr="00D63366" w:rsidRDefault="00D63366" w:rsidP="00D63366">
      <w:pPr>
        <w:pStyle w:val="a4"/>
        <w:jc w:val="both"/>
      </w:pPr>
    </w:p>
    <w:p w:rsidR="00D63366" w:rsidRDefault="00D63366" w:rsidP="00D63366">
      <w:pPr>
        <w:pStyle w:val="a4"/>
        <w:numPr>
          <w:ilvl w:val="0"/>
          <w:numId w:val="1"/>
        </w:numPr>
      </w:pPr>
      <w:r w:rsidRPr="00D63366">
        <w:t>За последние четыре года зарплата педагогов в стране выросла в два раза. Кроме того, учителя с квалификационными категориями получают дополнительные выплаты.</w:t>
      </w:r>
    </w:p>
    <w:p w:rsidR="00D63366" w:rsidRPr="00D63366" w:rsidRDefault="00D63366" w:rsidP="00D63366">
      <w:pPr>
        <w:pStyle w:val="a4"/>
      </w:pPr>
    </w:p>
    <w:p w:rsidR="00D63366" w:rsidRDefault="00D63366" w:rsidP="00D63366">
      <w:pPr>
        <w:pStyle w:val="a4"/>
        <w:numPr>
          <w:ilvl w:val="0"/>
          <w:numId w:val="1"/>
        </w:numPr>
        <w:jc w:val="both"/>
      </w:pPr>
      <w:r w:rsidRPr="00D63366">
        <w:t>С каждым годом число туристов, выбирающих Шымкент, неуклонно растёт. Одних привлекает природа региона, других — древние памятники истории и гастрономия. С начала года мегаполис посетили почти 243 тысячи человек. Из них 227 тысяч составляют внутренние туристы, а свыше 15 тысяч прибыли из-за рубежа.</w:t>
      </w:r>
    </w:p>
    <w:p w:rsidR="00D63366" w:rsidRPr="00D63366" w:rsidRDefault="00D63366" w:rsidP="00D63366">
      <w:pPr>
        <w:pStyle w:val="a4"/>
        <w:jc w:val="both"/>
      </w:pPr>
    </w:p>
    <w:p w:rsidR="00D63366" w:rsidRDefault="00D63366" w:rsidP="00D63366">
      <w:pPr>
        <w:pStyle w:val="a4"/>
        <w:numPr>
          <w:ilvl w:val="0"/>
          <w:numId w:val="1"/>
        </w:numPr>
        <w:jc w:val="both"/>
      </w:pPr>
      <w:r w:rsidRPr="00D63366">
        <w:t>Инвестиции — главный драйвер экономики. Послание Президента народу Казахстана обозначило новый этап социально-экономического развития страны, чётко определив вектор её движения. В документе поставлены стратегически важные задачи: развитие обрабатывающей промышленности, расширение возможностей для предпринимательства, привлечение инвестиций и продвижение цифровой экономики.</w:t>
      </w:r>
    </w:p>
    <w:p w:rsidR="00D63366" w:rsidRPr="00D63366" w:rsidRDefault="00D63366" w:rsidP="00D63366">
      <w:pPr>
        <w:pStyle w:val="a4"/>
        <w:jc w:val="both"/>
      </w:pPr>
    </w:p>
    <w:p w:rsidR="00D63366" w:rsidRDefault="00D63366" w:rsidP="00D63366">
      <w:pPr>
        <w:pStyle w:val="a4"/>
        <w:numPr>
          <w:ilvl w:val="0"/>
          <w:numId w:val="1"/>
        </w:numPr>
        <w:jc w:val="both"/>
      </w:pPr>
      <w:r w:rsidRPr="00D63366">
        <w:t xml:space="preserve">: Аким Туркестанской области </w:t>
      </w:r>
      <w:proofErr w:type="spellStart"/>
      <w:r w:rsidRPr="00D63366">
        <w:t>Нуралхан</w:t>
      </w:r>
      <w:proofErr w:type="spellEnd"/>
      <w:r w:rsidRPr="00D63366">
        <w:t xml:space="preserve"> Кошеров провёл официальную встречу с </w:t>
      </w:r>
      <w:proofErr w:type="spellStart"/>
      <w:r w:rsidRPr="00D63366">
        <w:t>Чжо</w:t>
      </w:r>
      <w:proofErr w:type="spellEnd"/>
      <w:r w:rsidRPr="00D63366">
        <w:t xml:space="preserve"> </w:t>
      </w:r>
      <w:proofErr w:type="spellStart"/>
      <w:r w:rsidRPr="00D63366">
        <w:t>Тэ-Иком</w:t>
      </w:r>
      <w:proofErr w:type="spellEnd"/>
      <w:r w:rsidRPr="00D63366">
        <w:t>, Чрезвычайным и Полномочным Послом Республики Корея в Казахстане. Стороны обсудили углубление двустороннего экономического и инвестиционного сотрудничества, а также пути расширения регионального партнёрства.</w:t>
      </w:r>
    </w:p>
    <w:p w:rsidR="00D63366" w:rsidRPr="00D63366" w:rsidRDefault="00D63366" w:rsidP="00D63366">
      <w:pPr>
        <w:pStyle w:val="a4"/>
        <w:jc w:val="both"/>
      </w:pPr>
    </w:p>
    <w:p w:rsidR="0041216E" w:rsidRPr="00D63366" w:rsidRDefault="00D63366" w:rsidP="00D63366">
      <w:pPr>
        <w:pStyle w:val="a3"/>
        <w:numPr>
          <w:ilvl w:val="0"/>
          <w:numId w:val="1"/>
        </w:numPr>
        <w:rPr>
          <w:rFonts w:ascii="Times New Roman" w:hAnsi="Times New Roman" w:cs="Times New Roman"/>
          <w:sz w:val="24"/>
          <w:szCs w:val="24"/>
        </w:rPr>
      </w:pPr>
      <w:r w:rsidRPr="00D63366">
        <w:rPr>
          <w:rFonts w:ascii="Times New Roman" w:hAnsi="Times New Roman" w:cs="Times New Roman"/>
          <w:sz w:val="24"/>
          <w:szCs w:val="24"/>
        </w:rPr>
        <w:t xml:space="preserve">В Туркестанской области будущие объекты должны возводиться в строгом соответствии </w:t>
      </w:r>
      <w:proofErr w:type="gramStart"/>
      <w:r w:rsidRPr="00D63366">
        <w:rPr>
          <w:rFonts w:ascii="Times New Roman" w:hAnsi="Times New Roman" w:cs="Times New Roman"/>
          <w:sz w:val="24"/>
          <w:szCs w:val="24"/>
        </w:rPr>
        <w:t>с</w:t>
      </w:r>
      <w:proofErr w:type="gramEnd"/>
      <w:r w:rsidRPr="00D63366">
        <w:rPr>
          <w:rFonts w:ascii="Times New Roman" w:hAnsi="Times New Roman" w:cs="Times New Roman"/>
          <w:sz w:val="24"/>
          <w:szCs w:val="24"/>
        </w:rPr>
        <w:t xml:space="preserve"> утверждённым </w:t>
      </w:r>
      <w:proofErr w:type="spellStart"/>
      <w:r w:rsidRPr="00D63366">
        <w:rPr>
          <w:rFonts w:ascii="Times New Roman" w:hAnsi="Times New Roman" w:cs="Times New Roman"/>
          <w:sz w:val="24"/>
          <w:szCs w:val="24"/>
        </w:rPr>
        <w:t>дизайн-кодом</w:t>
      </w:r>
      <w:proofErr w:type="spellEnd"/>
      <w:r w:rsidRPr="00D63366">
        <w:rPr>
          <w:rFonts w:ascii="Times New Roman" w:hAnsi="Times New Roman" w:cs="Times New Roman"/>
          <w:sz w:val="24"/>
          <w:szCs w:val="24"/>
        </w:rPr>
        <w:t>. Каждый прое</w:t>
      </w:r>
      <w:proofErr w:type="gramStart"/>
      <w:r w:rsidRPr="00D63366">
        <w:rPr>
          <w:rFonts w:ascii="Times New Roman" w:hAnsi="Times New Roman" w:cs="Times New Roman"/>
          <w:sz w:val="24"/>
          <w:szCs w:val="24"/>
        </w:rPr>
        <w:t>кт стр</w:t>
      </w:r>
      <w:proofErr w:type="gramEnd"/>
      <w:r w:rsidRPr="00D63366">
        <w:rPr>
          <w:rFonts w:ascii="Times New Roman" w:hAnsi="Times New Roman" w:cs="Times New Roman"/>
          <w:sz w:val="24"/>
          <w:szCs w:val="24"/>
        </w:rPr>
        <w:t xml:space="preserve">оительства находится под жёстким контролем. На совещании под председательством </w:t>
      </w:r>
      <w:proofErr w:type="spellStart"/>
      <w:r w:rsidRPr="00D63366">
        <w:rPr>
          <w:rFonts w:ascii="Times New Roman" w:hAnsi="Times New Roman" w:cs="Times New Roman"/>
          <w:sz w:val="24"/>
          <w:szCs w:val="24"/>
        </w:rPr>
        <w:t>акима</w:t>
      </w:r>
      <w:proofErr w:type="spellEnd"/>
      <w:r w:rsidRPr="00D63366">
        <w:rPr>
          <w:rFonts w:ascii="Times New Roman" w:hAnsi="Times New Roman" w:cs="Times New Roman"/>
          <w:sz w:val="24"/>
          <w:szCs w:val="24"/>
        </w:rPr>
        <w:t xml:space="preserve"> области </w:t>
      </w:r>
      <w:proofErr w:type="spellStart"/>
      <w:r w:rsidRPr="00D63366">
        <w:rPr>
          <w:rFonts w:ascii="Times New Roman" w:hAnsi="Times New Roman" w:cs="Times New Roman"/>
          <w:sz w:val="24"/>
          <w:szCs w:val="24"/>
        </w:rPr>
        <w:t>Нуралхана</w:t>
      </w:r>
      <w:proofErr w:type="spellEnd"/>
      <w:r w:rsidRPr="00D63366">
        <w:rPr>
          <w:rFonts w:ascii="Times New Roman" w:hAnsi="Times New Roman" w:cs="Times New Roman"/>
          <w:sz w:val="24"/>
          <w:szCs w:val="24"/>
        </w:rPr>
        <w:t xml:space="preserve"> </w:t>
      </w:r>
      <w:proofErr w:type="spellStart"/>
      <w:r w:rsidRPr="00D63366">
        <w:rPr>
          <w:rFonts w:ascii="Times New Roman" w:hAnsi="Times New Roman" w:cs="Times New Roman"/>
          <w:sz w:val="24"/>
          <w:szCs w:val="24"/>
        </w:rPr>
        <w:t>Кошерова</w:t>
      </w:r>
      <w:proofErr w:type="spellEnd"/>
      <w:r w:rsidRPr="00D63366">
        <w:rPr>
          <w:rFonts w:ascii="Times New Roman" w:hAnsi="Times New Roman" w:cs="Times New Roman"/>
          <w:sz w:val="24"/>
          <w:szCs w:val="24"/>
        </w:rPr>
        <w:t xml:space="preserve"> были детально проработаны планируемые объекты, их архитектурный облик и соответствие стратегии развития региона</w:t>
      </w:r>
    </w:p>
    <w:p w:rsidR="00D63366" w:rsidRDefault="00D63366" w:rsidP="00D63366">
      <w:pPr>
        <w:pStyle w:val="a4"/>
        <w:numPr>
          <w:ilvl w:val="0"/>
          <w:numId w:val="1"/>
        </w:numPr>
        <w:jc w:val="both"/>
      </w:pPr>
      <w:r w:rsidRPr="00D63366">
        <w:t xml:space="preserve">Развитие санаториев – прямой путь к привлечению туристов. В нашей стране немало курортных зон, дарящих здоровье и силы. Одна из них – расположенные на юге санатории </w:t>
      </w:r>
      <w:proofErr w:type="spellStart"/>
      <w:r w:rsidRPr="00D63366">
        <w:t>Сарыагаша</w:t>
      </w:r>
      <w:proofErr w:type="spellEnd"/>
      <w:r w:rsidRPr="00D63366">
        <w:t xml:space="preserve">. Этот регион известен своими минеральными водами не только в Казахстане, но и за его пределами. Ежегодно сюда приезжают тысячи гостей из ближнего и дальнего </w:t>
      </w:r>
      <w:r w:rsidRPr="00D63366">
        <w:lastRenderedPageBreak/>
        <w:t>зарубежья. Но отвечают ли местные здравницы запросам отдыхающих? И соответствует ли сервис современным стандартам? Подробности у нашего корреспондента.</w:t>
      </w:r>
    </w:p>
    <w:p w:rsidR="00D63366" w:rsidRPr="00D63366" w:rsidRDefault="00D63366" w:rsidP="00D63366">
      <w:pPr>
        <w:pStyle w:val="a4"/>
        <w:ind w:left="360"/>
        <w:jc w:val="both"/>
      </w:pPr>
    </w:p>
    <w:p w:rsidR="00D63366" w:rsidRDefault="00D63366" w:rsidP="00D63366">
      <w:pPr>
        <w:pStyle w:val="a4"/>
        <w:numPr>
          <w:ilvl w:val="0"/>
          <w:numId w:val="1"/>
        </w:numPr>
        <w:jc w:val="both"/>
      </w:pPr>
      <w:r w:rsidRPr="00D63366">
        <w:t>В Шымкенте последовательно реализуются меры поддержки социально уязвимых категорий граждан и предоставляются возможности для их собственного бизнеса. В этом году 333 человека получили безвозмездные гранты в размере до 400 месячных расчётных показателей.</w:t>
      </w:r>
    </w:p>
    <w:p w:rsidR="00D63366" w:rsidRPr="00D63366" w:rsidRDefault="00D63366" w:rsidP="00D63366">
      <w:pPr>
        <w:pStyle w:val="a4"/>
        <w:jc w:val="both"/>
      </w:pPr>
    </w:p>
    <w:p w:rsidR="00D63366" w:rsidRPr="00D63366" w:rsidRDefault="00D63366" w:rsidP="00D63366">
      <w:pPr>
        <w:pStyle w:val="a3"/>
        <w:numPr>
          <w:ilvl w:val="0"/>
          <w:numId w:val="1"/>
        </w:numPr>
        <w:rPr>
          <w:rFonts w:ascii="Times New Roman" w:hAnsi="Times New Roman" w:cs="Times New Roman"/>
          <w:sz w:val="24"/>
          <w:szCs w:val="24"/>
        </w:rPr>
      </w:pPr>
      <w:r w:rsidRPr="00D63366">
        <w:rPr>
          <w:rFonts w:ascii="Times New Roman" w:hAnsi="Times New Roman" w:cs="Times New Roman"/>
          <w:sz w:val="24"/>
          <w:szCs w:val="24"/>
        </w:rPr>
        <w:t>Экологическое воспитание должно звучать не только на уроках, но и становиться частью повседневной жизни. В школе №135 города Шымкента прошёл открытый урок, направленный на формирование экологической культуры. Учителя объяснили детям важность защиты окружающей среды и показали, как воплощать это в реальной жизни.</w:t>
      </w:r>
    </w:p>
    <w:p w:rsidR="00D63366" w:rsidRPr="00D63366" w:rsidRDefault="00D63366" w:rsidP="00D63366">
      <w:pPr>
        <w:pStyle w:val="a4"/>
        <w:numPr>
          <w:ilvl w:val="0"/>
          <w:numId w:val="1"/>
        </w:numPr>
        <w:jc w:val="both"/>
      </w:pPr>
      <w:proofErr w:type="spellStart"/>
      <w:r w:rsidRPr="00D63366">
        <w:t>Шымкентский</w:t>
      </w:r>
      <w:proofErr w:type="spellEnd"/>
      <w:r w:rsidRPr="00D63366">
        <w:t xml:space="preserve"> театр эстрады и сатиры распахнул двери нового, 18-го сезона. Первым спектаклем стала </w:t>
      </w:r>
      <w:proofErr w:type="spellStart"/>
      <w:r w:rsidRPr="00D63366">
        <w:t>трагифарс</w:t>
      </w:r>
      <w:proofErr w:type="spellEnd"/>
      <w:r w:rsidRPr="00D63366">
        <w:t xml:space="preserve"> «Ферма Джонса», созданный по мотивам сатирической повести Джорджа Оруэлла «Скотный двор». Наши корреспонденты побывали на премьере и увидели всё своими глазами.</w:t>
      </w:r>
    </w:p>
    <w:sectPr w:rsidR="00D63366" w:rsidRPr="00D63366" w:rsidSect="00D63366">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D5B54"/>
    <w:multiLevelType w:val="hybridMultilevel"/>
    <w:tmpl w:val="8A069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63366"/>
    <w:rsid w:val="00027D2B"/>
    <w:rsid w:val="00050768"/>
    <w:rsid w:val="000B3E12"/>
    <w:rsid w:val="000B6389"/>
    <w:rsid w:val="000F2AB5"/>
    <w:rsid w:val="00100E50"/>
    <w:rsid w:val="00101C3A"/>
    <w:rsid w:val="00106DAB"/>
    <w:rsid w:val="00124DCC"/>
    <w:rsid w:val="0012762C"/>
    <w:rsid w:val="00143892"/>
    <w:rsid w:val="00154D8F"/>
    <w:rsid w:val="001C4A87"/>
    <w:rsid w:val="001C7885"/>
    <w:rsid w:val="00234951"/>
    <w:rsid w:val="00264FBE"/>
    <w:rsid w:val="002800FF"/>
    <w:rsid w:val="002B1674"/>
    <w:rsid w:val="00330ADA"/>
    <w:rsid w:val="003615C0"/>
    <w:rsid w:val="00377FDF"/>
    <w:rsid w:val="003F3793"/>
    <w:rsid w:val="00471C50"/>
    <w:rsid w:val="00494C25"/>
    <w:rsid w:val="004B3E27"/>
    <w:rsid w:val="0053136C"/>
    <w:rsid w:val="005435C3"/>
    <w:rsid w:val="00556AC7"/>
    <w:rsid w:val="005A409E"/>
    <w:rsid w:val="00614B75"/>
    <w:rsid w:val="00623A01"/>
    <w:rsid w:val="00654A28"/>
    <w:rsid w:val="006648FE"/>
    <w:rsid w:val="00684B53"/>
    <w:rsid w:val="006E7E6B"/>
    <w:rsid w:val="00745158"/>
    <w:rsid w:val="00765696"/>
    <w:rsid w:val="007933D0"/>
    <w:rsid w:val="007F3CCC"/>
    <w:rsid w:val="00851BE5"/>
    <w:rsid w:val="0085593F"/>
    <w:rsid w:val="00861C01"/>
    <w:rsid w:val="00863D2E"/>
    <w:rsid w:val="00894A70"/>
    <w:rsid w:val="008C1011"/>
    <w:rsid w:val="00921A31"/>
    <w:rsid w:val="00992411"/>
    <w:rsid w:val="00997724"/>
    <w:rsid w:val="009E33B6"/>
    <w:rsid w:val="009F3BF0"/>
    <w:rsid w:val="00A53922"/>
    <w:rsid w:val="00A752CF"/>
    <w:rsid w:val="00AF638C"/>
    <w:rsid w:val="00B00CCB"/>
    <w:rsid w:val="00B1444D"/>
    <w:rsid w:val="00B2408B"/>
    <w:rsid w:val="00B9442C"/>
    <w:rsid w:val="00C13678"/>
    <w:rsid w:val="00CB7721"/>
    <w:rsid w:val="00D04E2B"/>
    <w:rsid w:val="00D63366"/>
    <w:rsid w:val="00EA0434"/>
    <w:rsid w:val="00F929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A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3366"/>
    <w:pPr>
      <w:ind w:left="720"/>
      <w:contextualSpacing/>
    </w:pPr>
  </w:style>
  <w:style w:type="paragraph" w:styleId="a4">
    <w:name w:val="Normal (Web)"/>
    <w:aliases w:val="Знак4,Знак Знак1 Знак,Знак Знак1 Знак Знак,Знак Знак Знак Знак Зн,Обычный (Web) Знак1,Обычный (Web) Знак Знак Знак Знак Знак1,Обычный (Web) Знак Знак Знак Знак Знак Знак Знак Знак Знак Знак,Обычный (Web) Знак Знак Знак Знак Знак Знак"/>
    <w:basedOn w:val="a"/>
    <w:link w:val="a5"/>
    <w:uiPriority w:val="99"/>
    <w:unhideWhenUsed/>
    <w:qFormat/>
    <w:rsid w:val="00D633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Знак4 Знак,Знак Знак1 Знак Знак1,Знак Знак1 Знак Знак Знак,Знак Знак Знак Знак Зн Знак,Обычный (Web) Знак1 Знак,Обычный (Web) Знак Знак Знак Знак Знак1 Знак,Обычный (Web) Знак Знак Знак Знак Знак Знак Знак Знак Знак Знак Знак"/>
    <w:link w:val="a4"/>
    <w:uiPriority w:val="99"/>
    <w:qFormat/>
    <w:locked/>
    <w:rsid w:val="00D6336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6695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516</Words>
  <Characters>2947</Characters>
  <Application>Microsoft Office Word</Application>
  <DocSecurity>0</DocSecurity>
  <Lines>24</Lines>
  <Paragraphs>6</Paragraphs>
  <ScaleCrop>false</ScaleCrop>
  <Company>Krokoz™</Company>
  <LinksUpToDate>false</LinksUpToDate>
  <CharactersWithSpaces>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2025-09-19T09:50:00Z</dcterms:created>
  <dcterms:modified xsi:type="dcterms:W3CDTF">2025-09-19T09:56:00Z</dcterms:modified>
</cp:coreProperties>
</file>