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Натуральное мыло ручной работы подарит вашей коже мягкость и шелковистость 🤍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Благодаря натуральным компонентам мыло гипоаллергенно и подходит даже для самой чувствительной кожи.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Приятный, ненавязчивый аромат перенесёт вас в детство и наполнит день уютом.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 выбор — несколько ароматов, можно купить как одно мыло, так и весь набор.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Экологичная и красивая упаковка делает его идеальным подарком для себя или близких 🌿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