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Подарите своей коже заботу, которую она заслуживает! 💗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Набор для ухода за лицом подходит для всех типов кожи и полностью гипоаллергенен благодаря натуральным ингредиентам 🌿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Бережное увлажнение, мягкость и сияние каждый день — идеальное сочетание качества и цены 🫶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Идеально для себя или в подарок близким — красота и забота в одной коробочке ✨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