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23A7" w14:textId="77777777" w:rsidR="00F17E15" w:rsidRDefault="00F17E15">
      <w:pPr>
        <w:pStyle w:val="ae"/>
        <w:spacing w:before="0" w:beforeAutospacing="0"/>
        <w:jc w:val="center"/>
        <w:rPr>
          <w:rFonts w:ascii="Arial" w:hAnsi="Arial"/>
          <w:color w:val="363C63"/>
          <w:sz w:val="21"/>
          <w:szCs w:val="21"/>
        </w:rPr>
      </w:pPr>
      <w:r>
        <w:rPr>
          <w:rFonts w:ascii="Arial" w:hAnsi="Arial"/>
          <w:b/>
          <w:bCs/>
          <w:color w:val="363C63"/>
          <w:sz w:val="21"/>
          <w:szCs w:val="21"/>
        </w:rPr>
        <w:t>Народження традиції</w:t>
      </w:r>
    </w:p>
    <w:p w14:paraId="42C09795" w14:textId="77777777" w:rsidR="00F17E15" w:rsidRPr="00A86DB3" w:rsidRDefault="00F17E15" w:rsidP="00684A9E">
      <w:pPr>
        <w:pStyle w:val="ae"/>
        <w:spacing w:before="0" w:beforeAutospacing="0"/>
        <w:jc w:val="both"/>
        <w:rPr>
          <w:rFonts w:asciiTheme="minorHAnsi" w:hAnsiTheme="minorHAnsi" w:cs="Arial"/>
          <w:color w:val="363C63"/>
          <w:sz w:val="36"/>
          <w:szCs w:val="36"/>
        </w:rPr>
      </w:pPr>
      <w:r w:rsidRPr="00A86DB3">
        <w:rPr>
          <w:rFonts w:asciiTheme="minorHAnsi" w:hAnsiTheme="minorHAnsi" w:cs="Arial"/>
          <w:color w:val="363C63"/>
          <w:sz w:val="36"/>
          <w:szCs w:val="36"/>
        </w:rPr>
        <w:t>Вочевидь, зараз не всі пригадають цю серпневу дату – вісімнадцяте святкування Дня Незалежності України. Відлік десятилітньої історії Вишиванкового фестивалю розпочався саме тоді, коли сімдесят дев’ять людей, убраних у виши́ванки, утворили вздовж Потьомкінських сходів так званий «живий ланцюг». Амбітні плани організаторів повністю виправдалися: він сягнув-таки берега моря. Простягаючись білою ниткою від п’єдесталу пам’ятника Рішельє, ланцюг із року в рік ставав усе довшим, а разом із цим зростало й усвідомлення Одеси як українського міста. Зростало настільки, що в 2014 році, незважаючи на невпинну зливу, для участі в акції «Вишиванковий ланцюг» вишикувалася півторатисячна черга, утворивши нескінченне живе море виши́ванок.</w:t>
      </w:r>
    </w:p>
    <w:p w14:paraId="6A479A95" w14:textId="282CF437" w:rsidR="008C3715" w:rsidRPr="008C3715" w:rsidRDefault="008C3432" w:rsidP="008C3715">
      <w:pPr>
        <w:spacing w:before="100" w:beforeAutospacing="1" w:after="100" w:afterAutospacing="1" w:line="240" w:lineRule="auto"/>
        <w:outlineLvl w:val="2"/>
        <w:rPr>
          <w:rFonts w:ascii="Times New Roman" w:eastAsia="Times New Roman" w:hAnsi="Times New Roman" w:cs="Times New Roman"/>
          <w:b/>
          <w:bCs/>
          <w:kern w:val="0"/>
          <w:sz w:val="27"/>
          <w:szCs w:val="27"/>
          <w:lang w:val="uk-UA"/>
          <w14:ligatures w14:val="none"/>
        </w:rPr>
      </w:pPr>
      <w:r w:rsidRPr="00262210">
        <w:rPr>
          <w:rFonts w:ascii="Times New Roman" w:eastAsia="Times New Roman" w:hAnsi="Times New Roman" w:cs="Times New Roman"/>
          <w:noProof/>
          <w:kern w:val="0"/>
          <w:sz w:val="34"/>
          <w:szCs w:val="34"/>
          <w14:ligatures w14:val="none"/>
        </w:rPr>
        <mc:AlternateContent>
          <mc:Choice Requires="wps">
            <w:drawing>
              <wp:inline distT="0" distB="0" distL="0" distR="0" wp14:anchorId="1D2DF234" wp14:editId="06B16898">
                <wp:extent cx="5731510" cy="1270"/>
                <wp:effectExtent l="0" t="31750" r="0" b="36830"/>
                <wp:docPr id="479315960" name="Прямокут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BE6B39" id="Прямокутник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r w:rsidR="003E25FB">
        <w:rPr>
          <w:rFonts w:cs="Times New Roman"/>
          <w:kern w:val="0"/>
          <w:lang w:val="uk-UA"/>
          <w14:ligatures w14:val="none"/>
        </w:rPr>
        <w:t xml:space="preserve">        </w:t>
      </w:r>
      <w:r w:rsidR="008C3715" w:rsidRPr="008C3715">
        <w:rPr>
          <w:rFonts w:ascii="Times New Roman" w:eastAsia="Times New Roman" w:hAnsi="Times New Roman" w:cs="Times New Roman"/>
          <w:b/>
          <w:bCs/>
          <w:kern w:val="0"/>
          <w:sz w:val="27"/>
          <w:szCs w:val="27"/>
          <w14:ligatures w14:val="none"/>
        </w:rPr>
        <w:t>English</w:t>
      </w:r>
    </w:p>
    <w:p w14:paraId="68D69474" w14:textId="58022D74" w:rsidR="00B703EA" w:rsidRPr="00BF5014" w:rsidRDefault="003E25FB" w:rsidP="003E25FB">
      <w:pPr>
        <w:spacing w:before="100" w:beforeAutospacing="1" w:after="100" w:afterAutospacing="1" w:line="240" w:lineRule="auto"/>
        <w:rPr>
          <w:rFonts w:cs="Times New Roman"/>
          <w:b/>
          <w:bCs/>
          <w:kern w:val="0"/>
          <w14:ligatures w14:val="none"/>
        </w:rPr>
      </w:pPr>
      <w:r>
        <w:rPr>
          <w:rFonts w:cs="Times New Roman"/>
          <w:kern w:val="0"/>
          <w:lang w:val="uk-UA"/>
          <w14:ligatures w14:val="none"/>
        </w:rPr>
        <w:t xml:space="preserve">                                           </w:t>
      </w:r>
      <w:r w:rsidR="00B703EA" w:rsidRPr="00BF5014">
        <w:rPr>
          <w:rFonts w:cs="Times New Roman"/>
          <w:b/>
          <w:bCs/>
          <w:kern w:val="0"/>
          <w14:ligatures w14:val="none"/>
        </w:rPr>
        <w:t>Birth of a Tradition</w:t>
      </w:r>
    </w:p>
    <w:p w14:paraId="0B0A0D05" w14:textId="22769F0B" w:rsidR="00B703EA" w:rsidRPr="008E02AA" w:rsidRDefault="00B703EA" w:rsidP="003E25FB">
      <w:pPr>
        <w:spacing w:before="100" w:beforeAutospacing="1" w:after="100" w:afterAutospacing="1" w:line="240" w:lineRule="auto"/>
        <w:rPr>
          <w:rFonts w:cs="Times New Roman"/>
          <w:kern w:val="0"/>
          <w:sz w:val="34"/>
          <w:szCs w:val="34"/>
          <w14:ligatures w14:val="none"/>
        </w:rPr>
      </w:pPr>
      <w:r w:rsidRPr="008E02AA">
        <w:rPr>
          <w:rFonts w:cs="Times New Roman"/>
          <w:kern w:val="0"/>
          <w:sz w:val="34"/>
          <w:szCs w:val="34"/>
          <w14:ligatures w14:val="none"/>
        </w:rPr>
        <w:t>Apparently, not everyone now remembers that August date — the eighteenth celebration of Ukraine’s Independence Day. The ten-year history of the Vyshyvanka Festival began exactly then, when seventy-nine people dressed in vyshyvankas formed a so-called “human chain” along the Potemkin Stairs. The ambitious plans of the organizers were fully justified: the chain did indeed reach the seashore. Stretching like a white thread from the pedestal of the Richelieu monument, the chain grew longer year after year, and together with it grew the awareness of Odesa as a Ukrainian city. It grew so much that in 2014, despite the relentless downpour, a line of one and a half thousand</w:t>
      </w:r>
      <w:r w:rsidR="008E02AA" w:rsidRPr="008E02AA">
        <w:rPr>
          <w:rFonts w:cs="Times New Roman"/>
          <w:kern w:val="0"/>
          <w:sz w:val="34"/>
          <w:szCs w:val="34"/>
          <w:lang w:val="uk-UA"/>
          <w14:ligatures w14:val="none"/>
        </w:rPr>
        <w:t xml:space="preserve"> </w:t>
      </w:r>
      <w:r w:rsidRPr="008E02AA">
        <w:rPr>
          <w:rFonts w:cs="Times New Roman"/>
          <w:kern w:val="0"/>
          <w:sz w:val="34"/>
          <w:szCs w:val="34"/>
          <w14:ligatures w14:val="none"/>
        </w:rPr>
        <w:t>people formed to participate in the “Vyshyvanka Chain” campaign, creating an endless living sea of vyshyvankas.</w:t>
      </w:r>
    </w:p>
    <w:p w14:paraId="6CD7810D" w14:textId="77777777" w:rsidR="00611FC6" w:rsidRPr="00262210" w:rsidRDefault="00611FC6" w:rsidP="00611FC6">
      <w:pPr>
        <w:spacing w:before="100" w:beforeAutospacing="1" w:after="100" w:afterAutospacing="1" w:line="240" w:lineRule="auto"/>
        <w:outlineLvl w:val="2"/>
        <w:rPr>
          <w:rFonts w:ascii="Times New Roman" w:eastAsia="Times New Roman" w:hAnsi="Times New Roman" w:cs="Times New Roman"/>
          <w:b/>
          <w:bCs/>
          <w:kern w:val="0"/>
          <w:sz w:val="34"/>
          <w:szCs w:val="34"/>
          <w14:ligatures w14:val="none"/>
        </w:rPr>
      </w:pPr>
      <w:r w:rsidRPr="00262210">
        <w:rPr>
          <w:rFonts w:ascii="Times New Roman" w:eastAsia="Times New Roman" w:hAnsi="Times New Roman" w:cs="Times New Roman"/>
          <w:b/>
          <w:bCs/>
          <w:kern w:val="0"/>
          <w:sz w:val="34"/>
          <w:szCs w:val="34"/>
          <w14:ligatures w14:val="none"/>
        </w:rPr>
        <w:lastRenderedPageBreak/>
        <w:t>Čeština</w:t>
      </w:r>
    </w:p>
    <w:p w14:paraId="227EB999" w14:textId="77777777" w:rsidR="00611FC6" w:rsidRPr="00262210" w:rsidRDefault="00611FC6" w:rsidP="00611FC6">
      <w:pPr>
        <w:spacing w:before="100" w:beforeAutospacing="1" w:after="100" w:afterAutospacing="1" w:line="240" w:lineRule="auto"/>
        <w:rPr>
          <w:rFonts w:ascii="Times New Roman" w:hAnsi="Times New Roman" w:cs="Times New Roman"/>
          <w:kern w:val="0"/>
          <w:sz w:val="34"/>
          <w:szCs w:val="34"/>
          <w14:ligatures w14:val="none"/>
        </w:rPr>
      </w:pPr>
      <w:r w:rsidRPr="00262210">
        <w:rPr>
          <w:rFonts w:ascii="Times New Roman" w:hAnsi="Times New Roman" w:cs="Times New Roman"/>
          <w:b/>
          <w:bCs/>
          <w:kern w:val="0"/>
          <w:sz w:val="34"/>
          <w:szCs w:val="34"/>
          <w14:ligatures w14:val="none"/>
        </w:rPr>
        <w:t>Zrození tradice</w:t>
      </w:r>
    </w:p>
    <w:p w14:paraId="72A2EF61" w14:textId="77777777" w:rsidR="00611FC6" w:rsidRPr="00262210" w:rsidRDefault="00611FC6" w:rsidP="00611FC6">
      <w:pPr>
        <w:spacing w:before="100" w:beforeAutospacing="1" w:after="100" w:afterAutospacing="1" w:line="240" w:lineRule="auto"/>
        <w:rPr>
          <w:rFonts w:ascii="Times New Roman" w:hAnsi="Times New Roman" w:cs="Times New Roman"/>
          <w:kern w:val="0"/>
          <w:sz w:val="34"/>
          <w:szCs w:val="34"/>
          <w14:ligatures w14:val="none"/>
        </w:rPr>
      </w:pPr>
      <w:r w:rsidRPr="00262210">
        <w:rPr>
          <w:rFonts w:ascii="Times New Roman" w:hAnsi="Times New Roman" w:cs="Times New Roman"/>
          <w:kern w:val="0"/>
          <w:sz w:val="34"/>
          <w:szCs w:val="34"/>
          <w14:ligatures w14:val="none"/>
        </w:rPr>
        <w:t>Je zřejmé, že si dnes už ne každý vzpomene na ono srpnové datum — osmnáctou oslavu Dne nezávislosti Ukrajiny. Desetiletá historie Vyšyvankového festivalu začala právě tehdy, když sedmdesát devět lidí oblečených do vyšyvanek vytvořilo podél Potěmkinových schodů takzvaný „živý řetěz“. Ambiciózní plány organizátorů se zcela naplnily: řetěz skutečně dosáhl až k mořskému pobřeží. Táhl se jako bílá nit od podstavce pomníku Richelieua a rok od roku byl stále delší, přičemž zároveň rostlo i vnímání Oděsy jako ukrajinského města. Rostlo natolik, že v roce 2014 se navzdory nepřetržitému lijáku seřadila k účasti na akci „Vyšyvankový řetěz“ fronta o patnácti stech lidech, která vytvořila nekonečné živé moře vyšyvanek.</w:t>
      </w:r>
    </w:p>
    <w:p w14:paraId="6FC66368" w14:textId="77777777" w:rsidR="00611FC6" w:rsidRPr="00262210" w:rsidRDefault="00611FC6" w:rsidP="00611FC6">
      <w:pPr>
        <w:spacing w:after="0" w:line="240" w:lineRule="auto"/>
        <w:rPr>
          <w:rFonts w:ascii="Times New Roman" w:eastAsia="Times New Roman" w:hAnsi="Times New Roman" w:cs="Times New Roman"/>
          <w:kern w:val="0"/>
          <w:sz w:val="34"/>
          <w:szCs w:val="34"/>
          <w14:ligatures w14:val="none"/>
        </w:rPr>
      </w:pPr>
      <w:r w:rsidRPr="00262210">
        <w:rPr>
          <w:rFonts w:ascii="Times New Roman" w:eastAsia="Times New Roman" w:hAnsi="Times New Roman" w:cs="Times New Roman"/>
          <w:noProof/>
          <w:kern w:val="0"/>
          <w:sz w:val="34"/>
          <w:szCs w:val="34"/>
          <w14:ligatures w14:val="none"/>
        </w:rPr>
        <mc:AlternateContent>
          <mc:Choice Requires="wps">
            <w:drawing>
              <wp:inline distT="0" distB="0" distL="0" distR="0" wp14:anchorId="65CBE528" wp14:editId="5A23241E">
                <wp:extent cx="5731510" cy="1270"/>
                <wp:effectExtent l="0" t="31750" r="0" b="36830"/>
                <wp:docPr id="2107119797" name="Прямокут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CBDFED" id="Прямокутник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8E080B2" w14:textId="77777777" w:rsidR="00611FC6" w:rsidRPr="00262210" w:rsidRDefault="00611FC6" w:rsidP="00611FC6">
      <w:pPr>
        <w:spacing w:before="100" w:beforeAutospacing="1" w:after="100" w:afterAutospacing="1" w:line="240" w:lineRule="auto"/>
        <w:outlineLvl w:val="2"/>
        <w:rPr>
          <w:rFonts w:ascii="Times New Roman" w:eastAsia="Times New Roman" w:hAnsi="Times New Roman" w:cs="Times New Roman"/>
          <w:b/>
          <w:bCs/>
          <w:kern w:val="0"/>
          <w:sz w:val="34"/>
          <w:szCs w:val="34"/>
          <w14:ligatures w14:val="none"/>
        </w:rPr>
      </w:pPr>
      <w:r w:rsidRPr="00262210">
        <w:rPr>
          <w:rFonts w:ascii="Times New Roman" w:eastAsia="Times New Roman" w:hAnsi="Times New Roman" w:cs="Times New Roman"/>
          <w:b/>
          <w:bCs/>
          <w:kern w:val="0"/>
          <w:sz w:val="34"/>
          <w:szCs w:val="34"/>
          <w14:ligatures w14:val="none"/>
        </w:rPr>
        <w:t>Polski</w:t>
      </w:r>
    </w:p>
    <w:p w14:paraId="47B60681" w14:textId="77777777" w:rsidR="00611FC6" w:rsidRPr="00262210" w:rsidRDefault="00611FC6" w:rsidP="00611FC6">
      <w:pPr>
        <w:spacing w:before="100" w:beforeAutospacing="1" w:after="100" w:afterAutospacing="1" w:line="240" w:lineRule="auto"/>
        <w:rPr>
          <w:rFonts w:ascii="Times New Roman" w:hAnsi="Times New Roman" w:cs="Times New Roman"/>
          <w:kern w:val="0"/>
          <w:sz w:val="34"/>
          <w:szCs w:val="34"/>
          <w14:ligatures w14:val="none"/>
        </w:rPr>
      </w:pPr>
      <w:r w:rsidRPr="00262210">
        <w:rPr>
          <w:rFonts w:ascii="Times New Roman" w:hAnsi="Times New Roman" w:cs="Times New Roman"/>
          <w:b/>
          <w:bCs/>
          <w:kern w:val="0"/>
          <w:sz w:val="34"/>
          <w:szCs w:val="34"/>
          <w14:ligatures w14:val="none"/>
        </w:rPr>
        <w:t>Narodziny tradycji</w:t>
      </w:r>
    </w:p>
    <w:p w14:paraId="2D245489" w14:textId="77777777" w:rsidR="00611FC6" w:rsidRPr="00262210" w:rsidRDefault="00611FC6" w:rsidP="00611FC6">
      <w:pPr>
        <w:spacing w:before="100" w:beforeAutospacing="1" w:after="100" w:afterAutospacing="1" w:line="240" w:lineRule="auto"/>
        <w:rPr>
          <w:rFonts w:ascii="Times New Roman" w:hAnsi="Times New Roman" w:cs="Times New Roman"/>
          <w:kern w:val="0"/>
          <w:sz w:val="34"/>
          <w:szCs w:val="34"/>
          <w14:ligatures w14:val="none"/>
        </w:rPr>
      </w:pPr>
      <w:r w:rsidRPr="00262210">
        <w:rPr>
          <w:rFonts w:ascii="Times New Roman" w:hAnsi="Times New Roman" w:cs="Times New Roman"/>
          <w:kern w:val="0"/>
          <w:sz w:val="34"/>
          <w:szCs w:val="34"/>
          <w14:ligatures w14:val="none"/>
        </w:rPr>
        <w:t>Najwyraźniej nie wszyscy dziś pamiętają tę sierpniową datę — osiemnaste obchody Dnia Niepodległości Ukrainy. Właśnie wtedy rozpoczęła się dziesięcioletnia historia Festiwalu Wyszywanek, gdy siedemdziesiąt dziewięć osób ubranych w wyszywanki utworzyło wzdłuż Schodów Potiomkinowskich tak zwany „żywy łańcuch”. Ambitne plany organizatorów całkowicie się spełniły: łańcuch rzeczywiście sięgnął brzegu morza. Rozciągając się niczym biała nić od piedestału pomnika Richelieu, z roku na rok stawał się coraz dłuższy, a wraz z nim rosła świadomość Odessy jako ukraińskiego miasta. Wzrosła ona do tego stopnia, że w 2014 roku, mimo nieustannej ulewy, do udziału w akcji „Łańcuch Wyszywanek” ustawiła się półtoratysięczna kolejka, tworząc niekończące się żywe morze wyszywanek.</w:t>
      </w:r>
    </w:p>
    <w:p w14:paraId="781AC6FF" w14:textId="77777777" w:rsidR="00F17E15" w:rsidRPr="00262210" w:rsidRDefault="00F17E15" w:rsidP="003E25FB">
      <w:pPr>
        <w:rPr>
          <w:sz w:val="34"/>
          <w:szCs w:val="34"/>
        </w:rPr>
      </w:pPr>
    </w:p>
    <w:sectPr w:rsidR="00F17E15" w:rsidRPr="00262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15"/>
    <w:rsid w:val="000A7C8C"/>
    <w:rsid w:val="00262210"/>
    <w:rsid w:val="0034751E"/>
    <w:rsid w:val="003E25FB"/>
    <w:rsid w:val="00466DBC"/>
    <w:rsid w:val="00611FC6"/>
    <w:rsid w:val="00684A9E"/>
    <w:rsid w:val="008C3432"/>
    <w:rsid w:val="008C3715"/>
    <w:rsid w:val="008E02AA"/>
    <w:rsid w:val="00A86DB3"/>
    <w:rsid w:val="00AC3D97"/>
    <w:rsid w:val="00B0639F"/>
    <w:rsid w:val="00B5094A"/>
    <w:rsid w:val="00B703EA"/>
    <w:rsid w:val="00BF5014"/>
    <w:rsid w:val="00D073DC"/>
    <w:rsid w:val="00F17E15"/>
  </w:rsids>
  <m:mathPr>
    <m:mathFont m:val="Cambria Math"/>
    <m:brkBin m:val="before"/>
    <m:brkBinSub m:val="--"/>
    <m:smallFrac m:val="0"/>
    <m:dispDef/>
    <m:lMargin m:val="0"/>
    <m:rMargin m:val="0"/>
    <m:defJc m:val="centerGroup"/>
    <m:wrapIndent m:val="1440"/>
    <m:intLim m:val="subSup"/>
    <m:naryLim m:val="undOvr"/>
  </m:mathPr>
  <w:themeFontLang w:val="uk-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18F"/>
  <w15:chartTrackingRefBased/>
  <w15:docId w15:val="{41B423E3-C59A-944A-8C3F-9F7CEDEA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CZ"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7E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7E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17E1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7E1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7E1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7E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7E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7E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7E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7E1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7E1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7E1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7E1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7E1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7E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7E15"/>
    <w:rPr>
      <w:rFonts w:eastAsiaTheme="majorEastAsia" w:cstheme="majorBidi"/>
      <w:color w:val="595959" w:themeColor="text1" w:themeTint="A6"/>
    </w:rPr>
  </w:style>
  <w:style w:type="character" w:customStyle="1" w:styleId="80">
    <w:name w:val="Заголовок 8 Знак"/>
    <w:basedOn w:val="a0"/>
    <w:link w:val="8"/>
    <w:uiPriority w:val="9"/>
    <w:semiHidden/>
    <w:rsid w:val="00F17E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7E15"/>
    <w:rPr>
      <w:rFonts w:eastAsiaTheme="majorEastAsia" w:cstheme="majorBidi"/>
      <w:color w:val="272727" w:themeColor="text1" w:themeTint="D8"/>
    </w:rPr>
  </w:style>
  <w:style w:type="paragraph" w:styleId="a3">
    <w:name w:val="Title"/>
    <w:basedOn w:val="a"/>
    <w:next w:val="a"/>
    <w:link w:val="a4"/>
    <w:uiPriority w:val="10"/>
    <w:qFormat/>
    <w:rsid w:val="00F17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17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E1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17E1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17E15"/>
    <w:pPr>
      <w:spacing w:before="160"/>
      <w:jc w:val="center"/>
    </w:pPr>
    <w:rPr>
      <w:i/>
      <w:iCs/>
      <w:color w:val="404040" w:themeColor="text1" w:themeTint="BF"/>
    </w:rPr>
  </w:style>
  <w:style w:type="character" w:customStyle="1" w:styleId="a8">
    <w:name w:val="Цитата Знак"/>
    <w:basedOn w:val="a0"/>
    <w:link w:val="a7"/>
    <w:uiPriority w:val="29"/>
    <w:rsid w:val="00F17E15"/>
    <w:rPr>
      <w:i/>
      <w:iCs/>
      <w:color w:val="404040" w:themeColor="text1" w:themeTint="BF"/>
    </w:rPr>
  </w:style>
  <w:style w:type="paragraph" w:styleId="a9">
    <w:name w:val="List Paragraph"/>
    <w:basedOn w:val="a"/>
    <w:uiPriority w:val="34"/>
    <w:qFormat/>
    <w:rsid w:val="00F17E15"/>
    <w:pPr>
      <w:ind w:left="720"/>
      <w:contextualSpacing/>
    </w:pPr>
  </w:style>
  <w:style w:type="character" w:styleId="aa">
    <w:name w:val="Intense Emphasis"/>
    <w:basedOn w:val="a0"/>
    <w:uiPriority w:val="21"/>
    <w:qFormat/>
    <w:rsid w:val="00F17E15"/>
    <w:rPr>
      <w:i/>
      <w:iCs/>
      <w:color w:val="2F5496" w:themeColor="accent1" w:themeShade="BF"/>
    </w:rPr>
  </w:style>
  <w:style w:type="paragraph" w:styleId="ab">
    <w:name w:val="Intense Quote"/>
    <w:basedOn w:val="a"/>
    <w:next w:val="a"/>
    <w:link w:val="ac"/>
    <w:uiPriority w:val="30"/>
    <w:qFormat/>
    <w:rsid w:val="00F17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17E15"/>
    <w:rPr>
      <w:i/>
      <w:iCs/>
      <w:color w:val="2F5496" w:themeColor="accent1" w:themeShade="BF"/>
    </w:rPr>
  </w:style>
  <w:style w:type="character" w:styleId="ad">
    <w:name w:val="Intense Reference"/>
    <w:basedOn w:val="a0"/>
    <w:uiPriority w:val="32"/>
    <w:qFormat/>
    <w:rsid w:val="00F17E15"/>
    <w:rPr>
      <w:b/>
      <w:bCs/>
      <w:smallCaps/>
      <w:color w:val="2F5496" w:themeColor="accent1" w:themeShade="BF"/>
      <w:spacing w:val="5"/>
    </w:rPr>
  </w:style>
  <w:style w:type="paragraph" w:styleId="ae">
    <w:name w:val="Normal (Web)"/>
    <w:basedOn w:val="a"/>
    <w:uiPriority w:val="99"/>
    <w:semiHidden/>
    <w:unhideWhenUsed/>
    <w:rsid w:val="00F17E1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B703EA"/>
  </w:style>
  <w:style w:type="paragraph" w:customStyle="1" w:styleId="p2">
    <w:name w:val="p2"/>
    <w:basedOn w:val="a"/>
    <w:rsid w:val="00B703EA"/>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a"/>
    <w:rsid w:val="00B703EA"/>
    <w:pPr>
      <w:spacing w:before="100" w:beforeAutospacing="1" w:after="100" w:afterAutospacing="1" w:line="240" w:lineRule="auto"/>
    </w:pPr>
    <w:rPr>
      <w:rFonts w:ascii="Times New Roman" w:hAnsi="Times New Roman" w:cs="Times New Roman"/>
      <w:kern w:val="0"/>
      <w14:ligatures w14:val="none"/>
    </w:rPr>
  </w:style>
  <w:style w:type="paragraph" w:customStyle="1" w:styleId="p4">
    <w:name w:val="p4"/>
    <w:basedOn w:val="a"/>
    <w:rsid w:val="00611FC6"/>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2010</Words>
  <Characters>1147</Characters>
  <Application>Microsoft Office Word</Application>
  <DocSecurity>0</DocSecurity>
  <Lines>9</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Kovalenko</dc:creator>
  <cp:keywords/>
  <dc:description/>
  <cp:lastModifiedBy>Arina Kovalenko</cp:lastModifiedBy>
  <cp:revision>2</cp:revision>
  <dcterms:created xsi:type="dcterms:W3CDTF">2026-05-18T15:03:00Z</dcterms:created>
  <dcterms:modified xsi:type="dcterms:W3CDTF">2026-05-18T15:03:00Z</dcterms:modified>
</cp:coreProperties>
</file>